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entury Gothic" w:hAnsi="Century Gothic" w:cs="Arial"/>
          <w:b/>
        </w:rPr>
        <w:id w:val="1735664870"/>
        <w:docPartObj>
          <w:docPartGallery w:val="Cover Pages"/>
          <w:docPartUnique/>
        </w:docPartObj>
      </w:sdtPr>
      <w:sdtEndPr/>
      <w:sdtContent>
        <w:p w:rsidR="00CB638F" w:rsidRDefault="00C8466B">
          <w:pPr>
            <w:rPr>
              <w:rFonts w:ascii="Century Gothic" w:hAnsi="Century Gothic" w:cs="Arial"/>
              <w:b/>
            </w:rPr>
          </w:pPr>
          <w:r>
            <w:rPr>
              <w:noProof/>
              <w:lang w:eastAsia="tr-TR"/>
            </w:rPr>
            <w:drawing>
              <wp:inline distT="0" distB="0" distL="0" distR="0" wp14:anchorId="6FB2B2EE" wp14:editId="35875796">
                <wp:extent cx="2009775" cy="1571625"/>
                <wp:effectExtent l="0" t="0" r="9525" b="9525"/>
                <wp:docPr id="1" name="Resim 1" descr="http://kamudannehaber.com/resimler/2/meb-rehber-ogretmen-ihtiyacini-karsilamak-icin-kurs-aciyor-23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amudannehaber.com/resimler/2/meb-rehber-ogretmen-ihtiyacini-karsilamak-icin-kurs-aciyor-235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10833" cy="1572452"/>
                        </a:xfrm>
                        <a:prstGeom prst="rect">
                          <a:avLst/>
                        </a:prstGeom>
                        <a:noFill/>
                        <a:ln>
                          <a:noFill/>
                        </a:ln>
                      </pic:spPr>
                    </pic:pic>
                  </a:graphicData>
                </a:graphic>
              </wp:inline>
            </w:drawing>
          </w:r>
          <w:r w:rsidR="00CB638F">
            <w:rPr>
              <w:rFonts w:ascii="Century Gothic" w:hAnsi="Century Gothic" w:cs="Arial"/>
              <w:b/>
              <w:noProof/>
              <w:lang w:eastAsia="tr-TR"/>
            </w:rPr>
            <w:t xml:space="preserve">                                                     </w:t>
          </w:r>
          <w:r w:rsidR="00CB638F">
            <w:rPr>
              <w:rFonts w:ascii="Century Gothic" w:hAnsi="Century Gothic" w:cs="Arial"/>
              <w:b/>
              <w:noProof/>
              <w:lang w:eastAsia="tr-TR"/>
            </w:rPr>
            <w:drawing>
              <wp:inline distT="0" distB="0" distL="0" distR="0" wp14:anchorId="2437EA8A" wp14:editId="102D69D5">
                <wp:extent cx="2272937" cy="1554163"/>
                <wp:effectExtent l="0" t="0" r="0" b="8255"/>
                <wp:docPr id="18" name="Resim 18" descr="C:\Users\w7\Google Drive\yıldırımram sim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7\Google Drive\yıldırımram simg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73018" cy="1554218"/>
                        </a:xfrm>
                        <a:prstGeom prst="rect">
                          <a:avLst/>
                        </a:prstGeom>
                        <a:noFill/>
                        <a:ln>
                          <a:noFill/>
                        </a:ln>
                      </pic:spPr>
                    </pic:pic>
                  </a:graphicData>
                </a:graphic>
              </wp:inline>
            </w:drawing>
          </w:r>
        </w:p>
        <w:p w:rsidR="00CB638F" w:rsidRPr="00CB638F" w:rsidRDefault="00CB638F" w:rsidP="00CB638F">
          <w:pPr>
            <w:pStyle w:val="stbilgi"/>
            <w:jc w:val="center"/>
            <w:rPr>
              <w:rFonts w:ascii="Century Gothic" w:hAnsi="Century Gothic"/>
              <w:b/>
              <w:sz w:val="32"/>
              <w:szCs w:val="32"/>
            </w:rPr>
          </w:pPr>
          <w:r w:rsidRPr="00CB638F">
            <w:rPr>
              <w:rFonts w:ascii="Century Gothic" w:hAnsi="Century Gothic"/>
              <w:b/>
              <w:sz w:val="32"/>
              <w:szCs w:val="32"/>
            </w:rPr>
            <w:t>REHBERLİK VE KARİYER PLANLAMA DERSİ ETKİNLİKLERİ KİTABI</w:t>
          </w:r>
        </w:p>
        <w:p w:rsidR="00CB638F" w:rsidRDefault="00CB638F">
          <w:pPr>
            <w:rPr>
              <w:rFonts w:ascii="Century Gothic" w:hAnsi="Century Gothic" w:cs="Arial"/>
              <w:b/>
            </w:rPr>
          </w:pPr>
        </w:p>
        <w:p w:rsidR="00CB638F" w:rsidRDefault="00CB638F">
          <w:pPr>
            <w:rPr>
              <w:rFonts w:ascii="Century Gothic" w:hAnsi="Century Gothic" w:cs="Arial"/>
              <w:b/>
            </w:rPr>
          </w:pPr>
          <w:r>
            <w:rPr>
              <w:noProof/>
              <w:lang w:eastAsia="tr-TR"/>
            </w:rPr>
            <w:drawing>
              <wp:inline distT="0" distB="0" distL="0" distR="0" wp14:anchorId="3941BE9C" wp14:editId="2A3A4349">
                <wp:extent cx="6686550" cy="6683383"/>
                <wp:effectExtent l="0" t="0" r="0" b="3175"/>
                <wp:docPr id="11" name="Resim 11" descr="https://encrypted-tbn1.gstatic.com/images?q=tbn:ANd9GcSBz0PfhJSrsSTwplJD295jTfimD3qesWsRb7bmYlFtzoVeUouGd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1.gstatic.com/images?q=tbn:ANd9GcSBz0PfhJSrsSTwplJD295jTfimD3qesWsRb7bmYlFtzoVeUouGdw"/>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86550" cy="6683383"/>
                        </a:xfrm>
                        <a:prstGeom prst="rect">
                          <a:avLst/>
                        </a:prstGeom>
                        <a:noFill/>
                        <a:ln>
                          <a:noFill/>
                        </a:ln>
                      </pic:spPr>
                    </pic:pic>
                  </a:graphicData>
                </a:graphic>
              </wp:inline>
            </w:drawing>
          </w:r>
        </w:p>
        <w:p w:rsidR="00CB638F" w:rsidRDefault="00CB638F">
          <w:pPr>
            <w:rPr>
              <w:rFonts w:ascii="Century Gothic" w:hAnsi="Century Gothic" w:cs="Arial"/>
              <w:b/>
            </w:rPr>
          </w:pPr>
        </w:p>
        <w:p w:rsidR="007E729F" w:rsidRPr="003719D1" w:rsidRDefault="00E36DC5" w:rsidP="003C50CA">
          <w:pPr>
            <w:jc w:val="center"/>
            <w:rPr>
              <w:rFonts w:ascii="Century Gothic" w:hAnsi="Century Gothic" w:cs="Arial"/>
              <w:b/>
            </w:rPr>
          </w:pPr>
          <w:r>
            <w:rPr>
              <w:rFonts w:ascii="Century Gothic" w:hAnsi="Century Gothic" w:cs="Arial"/>
              <w:b/>
            </w:rPr>
            <w:t>2017-2018</w:t>
          </w:r>
          <w:bookmarkStart w:id="0" w:name="_GoBack"/>
          <w:bookmarkEnd w:id="0"/>
          <w:r w:rsidR="00CB638F">
            <w:rPr>
              <w:rFonts w:ascii="Century Gothic" w:hAnsi="Century Gothic" w:cs="Arial"/>
              <w:b/>
            </w:rPr>
            <w:t xml:space="preserve"> EĞİTİM ÖĞRETİM YILI</w:t>
          </w:r>
          <w:r w:rsidR="00521AD7">
            <w:rPr>
              <w:noProof/>
              <w:lang w:eastAsia="tr-TR"/>
            </w:rPr>
            <mc:AlternateContent>
              <mc:Choice Requires="wps">
                <w:drawing>
                  <wp:anchor distT="0" distB="0" distL="114300" distR="114300" simplePos="0" relativeHeight="251666432" behindDoc="0" locked="0" layoutInCell="1" allowOverlap="1" wp14:anchorId="18340E7B" wp14:editId="201C38B0">
                    <wp:simplePos x="0" y="0"/>
                    <wp:positionH relativeFrom="column">
                      <wp:posOffset>284480</wp:posOffset>
                    </wp:positionH>
                    <wp:positionV relativeFrom="paragraph">
                      <wp:posOffset>-202565</wp:posOffset>
                    </wp:positionV>
                    <wp:extent cx="1828800" cy="1828800"/>
                    <wp:effectExtent l="0" t="0" r="0" b="0"/>
                    <wp:wrapNone/>
                    <wp:docPr id="234" name="Metin Kutusu 2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3C50CA" w:rsidRPr="00521AD7" w:rsidRDefault="003C50CA" w:rsidP="006367EA">
                                <w:pPr>
                                  <w:pStyle w:val="AltKonuBal"/>
                                  <w:jc w:val="center"/>
                                  <w:rPr>
                                    <w:rFonts w:ascii="Century Gothic" w:hAnsi="Century Gothic"/>
                                    <w:b/>
                                    <w:spacing w:val="0"/>
                                    <w:sz w:val="48"/>
                                    <w:szCs w:val="7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Metin Kutusu 234" o:spid="_x0000_s1026" type="#_x0000_t202" style="position:absolute;left:0;text-align:left;margin-left:22.4pt;margin-top:-15.95pt;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" filled="f" stroked="f">
                    <v:textbox style="mso-fit-shape-to-text:t">
                      <w:txbxContent>
                        <w:p w:rsidR="003C50CA" w:rsidRPr="00521AD7" w:rsidRDefault="003C50CA" w:rsidP="006367EA">
                          <w:pPr>
                            <w:pStyle w:val="AltKonuBal"/>
                            <w:jc w:val="center"/>
                            <w:rPr>
                              <w:rFonts w:ascii="Century Gothic" w:hAnsi="Century Gothic"/>
                              <w:b/>
                              <w:spacing w:val="0"/>
                              <w:sz w:val="48"/>
                              <w:szCs w:val="7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v:textbox>
                  </v:shape>
                </w:pict>
              </mc:Fallback>
            </mc:AlternateContent>
          </w:r>
          <w:r w:rsidR="006367EA">
            <w:rPr>
              <w:noProof/>
              <w:lang w:eastAsia="tr-TR"/>
            </w:rPr>
            <mc:AlternateContent>
              <mc:Choice Requires="wps">
                <w:drawing>
                  <wp:anchor distT="0" distB="0" distL="114300" distR="114300" simplePos="0" relativeHeight="251668480" behindDoc="0" locked="0" layoutInCell="1" allowOverlap="1" wp14:anchorId="75B76DA8" wp14:editId="18F6CF4D">
                    <wp:simplePos x="0" y="0"/>
                    <wp:positionH relativeFrom="column">
                      <wp:posOffset>-1383030</wp:posOffset>
                    </wp:positionH>
                    <wp:positionV relativeFrom="paragraph">
                      <wp:posOffset>9805035</wp:posOffset>
                    </wp:positionV>
                    <wp:extent cx="1828800" cy="1828800"/>
                    <wp:effectExtent l="0" t="0" r="0" b="0"/>
                    <wp:wrapNone/>
                    <wp:docPr id="235" name="Metin Kutusu 2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3C50CA" w:rsidRPr="006367EA" w:rsidRDefault="003C50CA" w:rsidP="006367EA">
                                <w:pPr>
                                  <w:autoSpaceDE w:val="0"/>
                                  <w:autoSpaceDN w:val="0"/>
                                  <w:adjustRightInd w:val="0"/>
                                  <w:spacing w:after="0" w:line="240" w:lineRule="auto"/>
                                  <w:jc w:val="center"/>
                                  <w:rPr>
                                    <w:rFonts w:ascii="Century Gothic" w:hAnsi="Century Gothic" w:cs="TimesNewRomanPSMT"/>
                                    <w:b/>
                                    <w:sz w:val="36"/>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Metin Kutusu 235" o:spid="_x0000_s1027" type="#_x0000_t202" style="position:absolute;left:0;text-align:left;margin-left:-108.9pt;margin-top:772.0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" filled="f" stroked="f">
                    <v:textbox style="mso-fit-shape-to-text:t">
                      <w:txbxContent>
                        <w:p w:rsidR="003C50CA" w:rsidRPr="006367EA" w:rsidRDefault="003C50CA" w:rsidP="006367EA">
                          <w:pPr>
                            <w:autoSpaceDE w:val="0"/>
                            <w:autoSpaceDN w:val="0"/>
                            <w:adjustRightInd w:val="0"/>
                            <w:spacing w:after="0" w:line="240" w:lineRule="auto"/>
                            <w:jc w:val="center"/>
                            <w:rPr>
                              <w:rFonts w:ascii="Century Gothic" w:hAnsi="Century Gothic" w:cs="TimesNewRomanPSMT"/>
                              <w:b/>
                              <w:sz w:val="36"/>
                              <w:szCs w:val="28"/>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v:textbox>
                  </v:shape>
                </w:pict>
              </mc:Fallback>
            </mc:AlternateContent>
          </w:r>
        </w:p>
      </w:sdtContent>
    </w:sdt>
    <w:p w:rsidR="006D0A7A" w:rsidRPr="006D0A7A" w:rsidRDefault="006D0A7A" w:rsidP="006D0A7A">
      <w:pPr>
        <w:autoSpaceDE w:val="0"/>
        <w:autoSpaceDN w:val="0"/>
        <w:adjustRightInd w:val="0"/>
        <w:spacing w:after="0" w:line="240" w:lineRule="auto"/>
        <w:jc w:val="center"/>
        <w:rPr>
          <w:rFonts w:ascii="Century Gothic" w:hAnsi="Century Gothic" w:cs="TimesNewRomanPS-BoldMT"/>
          <w:b/>
          <w:bCs/>
          <w:sz w:val="24"/>
          <w:szCs w:val="24"/>
        </w:rPr>
      </w:pPr>
      <w:r w:rsidRPr="006D0A7A">
        <w:rPr>
          <w:rFonts w:ascii="Century Gothic" w:hAnsi="Century Gothic" w:cs="TimesNewRomanPS-BoldMT"/>
          <w:b/>
          <w:bCs/>
          <w:sz w:val="24"/>
          <w:szCs w:val="24"/>
        </w:rPr>
        <w:lastRenderedPageBreak/>
        <w:t>PROGRAMIN VİZYONU</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 xml:space="preserve">Programının vizyonu; kendini tanıyan, gizil güçlerini </w:t>
      </w:r>
      <w:r>
        <w:rPr>
          <w:rFonts w:ascii="Century Gothic" w:hAnsi="Century Gothic" w:cs="TimesNewRomanPSMT"/>
          <w:sz w:val="24"/>
          <w:szCs w:val="24"/>
        </w:rPr>
        <w:t xml:space="preserve">fark eden, toplumda mesleklerin </w:t>
      </w:r>
      <w:r w:rsidRPr="006D0A7A">
        <w:rPr>
          <w:rFonts w:ascii="Century Gothic" w:hAnsi="Century Gothic" w:cs="TimesNewRomanPSMT"/>
          <w:sz w:val="24"/>
          <w:szCs w:val="24"/>
        </w:rPr>
        <w:t>önemini bilen ve kariyerini planlayan bireyler yetiştirmektir.</w:t>
      </w:r>
    </w:p>
    <w:p w:rsidR="006D0A7A" w:rsidRPr="006D0A7A" w:rsidRDefault="006D0A7A" w:rsidP="005807AE">
      <w:pPr>
        <w:autoSpaceDE w:val="0"/>
        <w:autoSpaceDN w:val="0"/>
        <w:adjustRightInd w:val="0"/>
        <w:spacing w:after="0" w:line="240" w:lineRule="auto"/>
        <w:jc w:val="both"/>
        <w:rPr>
          <w:rFonts w:ascii="Century Gothic" w:hAnsi="Century Gothic" w:cs="TimesNewRomanPS-BoldMT"/>
          <w:b/>
          <w:bCs/>
          <w:sz w:val="24"/>
          <w:szCs w:val="24"/>
        </w:rPr>
      </w:pPr>
      <w:r w:rsidRPr="006D0A7A">
        <w:rPr>
          <w:rFonts w:ascii="Century Gothic" w:hAnsi="Century Gothic" w:cs="TimesNewRomanPS-BoldMT"/>
          <w:b/>
          <w:bCs/>
          <w:sz w:val="24"/>
          <w:szCs w:val="24"/>
        </w:rPr>
        <w:t>PROGRAMIN GENEL AMAÇLARI</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Rehberlik ve Kariyer Planlama Dersi Programı’nı tamamlayan öğrencilerin;</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1. Kendi gizil güçlerini keşfeden,</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2. Alacağı eğitimin gelişimine ve yaşamına katkısını bilen,</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3. Yaşamı planlamanın önemini bilen,</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4. Geleceğe yönelik planlama yapma becerisini kazanmış,</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5. Kendi kariyer yaşamına ilişkin alternatifleri değerlendirebilen,</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6. Mesleklerin yaşamdaki yeri ve önemini kavramış,</w:t>
      </w:r>
    </w:p>
    <w:p w:rsidR="006D0A7A" w:rsidRPr="006D0A7A" w:rsidRDefault="006D0A7A" w:rsidP="005807AE">
      <w:pPr>
        <w:autoSpaceDE w:val="0"/>
        <w:autoSpaceDN w:val="0"/>
        <w:adjustRightInd w:val="0"/>
        <w:spacing w:after="0" w:line="240" w:lineRule="auto"/>
        <w:jc w:val="both"/>
        <w:rPr>
          <w:rFonts w:ascii="Century Gothic" w:hAnsi="Century Gothic" w:cs="TimesNewRomanPSMT"/>
          <w:sz w:val="24"/>
          <w:szCs w:val="24"/>
        </w:rPr>
      </w:pPr>
      <w:r w:rsidRPr="006D0A7A">
        <w:rPr>
          <w:rFonts w:ascii="Century Gothic" w:hAnsi="Century Gothic" w:cs="TimesNewRomanPSMT"/>
          <w:sz w:val="24"/>
          <w:szCs w:val="24"/>
        </w:rPr>
        <w:t>7. Her mesleğin toplumda önemli ve değerli olduğunu bilen,</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8. Çevresindeki olanakları değerlendirebilen bireyler olmaları beklenmektedir.</w:t>
      </w:r>
    </w:p>
    <w:p w:rsidR="006D0A7A" w:rsidRPr="006D0A7A" w:rsidRDefault="006D0A7A" w:rsidP="005807AE">
      <w:pPr>
        <w:autoSpaceDE w:val="0"/>
        <w:autoSpaceDN w:val="0"/>
        <w:adjustRightInd w:val="0"/>
        <w:spacing w:after="0"/>
        <w:jc w:val="both"/>
        <w:rPr>
          <w:rFonts w:ascii="Century Gothic" w:hAnsi="Century Gothic" w:cs="TimesNewRomanPS-BoldMT"/>
          <w:b/>
          <w:bCs/>
          <w:sz w:val="24"/>
          <w:szCs w:val="24"/>
        </w:rPr>
      </w:pPr>
      <w:r w:rsidRPr="006D0A7A">
        <w:rPr>
          <w:rFonts w:ascii="Century Gothic" w:hAnsi="Century Gothic" w:cs="TimesNewRomanPS-BoldMT"/>
          <w:b/>
          <w:bCs/>
          <w:sz w:val="24"/>
          <w:szCs w:val="24"/>
        </w:rPr>
        <w:t>PROGRAMIN YAPISI</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PDR hizmetleri bireylere belirli yeterlikler kazandırmaya çalışmaktadır. Bu yeterlikler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a) okula ve çevreye uyum, b) eğitsel başarı, c) kendini kabul, d) kişilerarası ilişkiler, e) aile ve</w:t>
      </w:r>
      <w:r>
        <w:rPr>
          <w:rFonts w:ascii="Century Gothic" w:hAnsi="Century Gothic" w:cs="TimesNewRomanPSMT"/>
          <w:sz w:val="24"/>
          <w:szCs w:val="24"/>
        </w:rPr>
        <w:t xml:space="preserve"> </w:t>
      </w:r>
      <w:r w:rsidRPr="006D0A7A">
        <w:rPr>
          <w:rFonts w:ascii="Century Gothic" w:hAnsi="Century Gothic" w:cs="TimesNewRomanPSMT"/>
          <w:sz w:val="24"/>
          <w:szCs w:val="24"/>
        </w:rPr>
        <w:t>toplum, f) güvenli ve sağlıklı hayat, g) eğitsel ve mesleki gelişim gibi yeterliklerdir. Program,</w:t>
      </w:r>
      <w:r>
        <w:rPr>
          <w:rFonts w:ascii="Century Gothic" w:hAnsi="Century Gothic" w:cs="TimesNewRomanPSMT"/>
          <w:sz w:val="24"/>
          <w:szCs w:val="24"/>
        </w:rPr>
        <w:t xml:space="preserve"> </w:t>
      </w:r>
      <w:r w:rsidRPr="006D0A7A">
        <w:rPr>
          <w:rFonts w:ascii="Century Gothic" w:hAnsi="Century Gothic" w:cs="TimesNewRomanPSMT"/>
          <w:sz w:val="24"/>
          <w:szCs w:val="24"/>
        </w:rPr>
        <w:t>ortaokul 8. sınıfta ve haftada bir saat okutulan bir dersi kapsaması nedeniyle, yeterlik temelli</w:t>
      </w:r>
      <w:r>
        <w:rPr>
          <w:rFonts w:ascii="Century Gothic" w:hAnsi="Century Gothic" w:cs="TimesNewRomanPSMT"/>
          <w:sz w:val="24"/>
          <w:szCs w:val="24"/>
        </w:rPr>
        <w:t xml:space="preserve"> </w:t>
      </w:r>
      <w:r w:rsidRPr="006D0A7A">
        <w:rPr>
          <w:rFonts w:ascii="Century Gothic" w:hAnsi="Century Gothic" w:cs="TimesNewRomanPSMT"/>
          <w:sz w:val="24"/>
          <w:szCs w:val="24"/>
        </w:rPr>
        <w:t>değil, konu temelli olarak hazırlanmıştır. Bu haliyle program, bireyi temel özne olarak alıp</w:t>
      </w:r>
      <w:r>
        <w:rPr>
          <w:rFonts w:ascii="Century Gothic" w:hAnsi="Century Gothic" w:cs="TimesNewRomanPSMT"/>
          <w:sz w:val="24"/>
          <w:szCs w:val="24"/>
        </w:rPr>
        <w:t xml:space="preserve"> </w:t>
      </w:r>
      <w:r w:rsidRPr="006D0A7A">
        <w:rPr>
          <w:rFonts w:ascii="Century Gothic" w:hAnsi="Century Gothic" w:cs="TimesNewRomanPSMT"/>
          <w:sz w:val="24"/>
          <w:szCs w:val="24"/>
        </w:rPr>
        <w:t>bireyden mesleklere, mesleklerden topluma doğru bütünleşmeyi sağlamaya çalışan “konuları”</w:t>
      </w:r>
      <w:r>
        <w:rPr>
          <w:rFonts w:ascii="Century Gothic" w:hAnsi="Century Gothic" w:cs="TimesNewRomanPSMT"/>
          <w:sz w:val="24"/>
          <w:szCs w:val="24"/>
        </w:rPr>
        <w:t xml:space="preserve"> </w:t>
      </w:r>
      <w:r w:rsidRPr="006D0A7A">
        <w:rPr>
          <w:rFonts w:ascii="Century Gothic" w:hAnsi="Century Gothic" w:cs="TimesNewRomanPSMT"/>
          <w:sz w:val="24"/>
          <w:szCs w:val="24"/>
        </w:rPr>
        <w:t>içeren bir yapı göstermektedir. Programın konuları PDR hizmet alanları olan “</w:t>
      </w:r>
      <w:r w:rsidRPr="006D0A7A">
        <w:rPr>
          <w:rFonts w:ascii="Century Gothic" w:hAnsi="Century Gothic" w:cs="TimesNewRomanPS-ItalicMT"/>
          <w:i/>
          <w:iCs/>
          <w:sz w:val="24"/>
          <w:szCs w:val="24"/>
        </w:rPr>
        <w:t>kişisel, eğitsel</w:t>
      </w:r>
      <w:r>
        <w:rPr>
          <w:rFonts w:ascii="Century Gothic" w:hAnsi="Century Gothic" w:cs="TimesNewRomanPS-ItalicMT"/>
          <w:i/>
          <w:iCs/>
          <w:sz w:val="24"/>
          <w:szCs w:val="24"/>
        </w:rPr>
        <w:t xml:space="preserve"> </w:t>
      </w:r>
      <w:r w:rsidRPr="006D0A7A">
        <w:rPr>
          <w:rFonts w:ascii="Century Gothic" w:hAnsi="Century Gothic" w:cs="TimesNewRomanPS-ItalicMT"/>
          <w:i/>
          <w:iCs/>
          <w:sz w:val="24"/>
          <w:szCs w:val="24"/>
        </w:rPr>
        <w:t>ve mesleki rehberlikle</w:t>
      </w:r>
      <w:r w:rsidRPr="006D0A7A">
        <w:rPr>
          <w:rFonts w:ascii="Century Gothic" w:hAnsi="Century Gothic" w:cs="TimesNewRomanPSMT"/>
          <w:sz w:val="24"/>
          <w:szCs w:val="24"/>
        </w:rPr>
        <w:t>” ilişkilendirilmiştir. Aşağıdaki görselde programın konularıyla PDR</w:t>
      </w:r>
      <w:r w:rsidR="005807AE">
        <w:rPr>
          <w:rFonts w:ascii="Century Gothic" w:hAnsi="Century Gothic" w:cs="TimesNewRomanPSMT"/>
          <w:sz w:val="24"/>
          <w:szCs w:val="24"/>
        </w:rPr>
        <w:t xml:space="preserve"> </w:t>
      </w:r>
      <w:r w:rsidRPr="006D0A7A">
        <w:rPr>
          <w:rFonts w:ascii="Century Gothic" w:hAnsi="Century Gothic" w:cs="TimesNewRomanPSMT"/>
          <w:sz w:val="24"/>
          <w:szCs w:val="24"/>
        </w:rPr>
        <w:t>hizmet alanlarının ilişkilendirilmesi gösterilmiştir.</w:t>
      </w:r>
    </w:p>
    <w:p w:rsidR="006D0A7A" w:rsidRPr="006D0A7A" w:rsidRDefault="006D0A7A" w:rsidP="005807AE">
      <w:pPr>
        <w:autoSpaceDE w:val="0"/>
        <w:autoSpaceDN w:val="0"/>
        <w:adjustRightInd w:val="0"/>
        <w:spacing w:after="0"/>
        <w:jc w:val="both"/>
        <w:rPr>
          <w:rFonts w:ascii="Century Gothic" w:hAnsi="Century Gothic" w:cs="TimesNewRomanPS-BoldMT"/>
          <w:b/>
          <w:bCs/>
          <w:sz w:val="24"/>
          <w:szCs w:val="24"/>
        </w:rPr>
      </w:pPr>
      <w:r w:rsidRPr="006D0A7A">
        <w:rPr>
          <w:rFonts w:ascii="Century Gothic" w:hAnsi="Century Gothic" w:cs="TimesNewRomanPS-BoldMT"/>
          <w:b/>
          <w:bCs/>
          <w:sz w:val="24"/>
          <w:szCs w:val="24"/>
        </w:rPr>
        <w:t>ÖLÇME VE DEĞERLENDİRME</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Programda yer alan kazanımların öğrencilerde gerçekleşme düzeyinin belirlenmesi</w:t>
      </w:r>
      <w:r>
        <w:rPr>
          <w:rFonts w:ascii="Century Gothic" w:hAnsi="Century Gothic" w:cs="TimesNewRomanPSMT"/>
          <w:sz w:val="24"/>
          <w:szCs w:val="24"/>
        </w:rPr>
        <w:t xml:space="preserve"> </w:t>
      </w:r>
      <w:r w:rsidRPr="006D0A7A">
        <w:rPr>
          <w:rFonts w:ascii="Century Gothic" w:hAnsi="Century Gothic" w:cs="TimesNewRomanPSMT"/>
          <w:sz w:val="24"/>
          <w:szCs w:val="24"/>
        </w:rPr>
        <w:t>önem arz etmektedir. Buna hizmet edecek olan ölçme ve değerlendirme sürecidir. Şube rehber</w:t>
      </w:r>
      <w:r>
        <w:rPr>
          <w:rFonts w:ascii="Century Gothic" w:hAnsi="Century Gothic" w:cs="TimesNewRomanPSMT"/>
          <w:sz w:val="24"/>
          <w:szCs w:val="24"/>
        </w:rPr>
        <w:t xml:space="preserve"> </w:t>
      </w:r>
      <w:r w:rsidRPr="006D0A7A">
        <w:rPr>
          <w:rFonts w:ascii="Century Gothic" w:hAnsi="Century Gothic" w:cs="TimesNewRomanPSMT"/>
          <w:sz w:val="24"/>
          <w:szCs w:val="24"/>
        </w:rPr>
        <w:t>öğretmeni programın kazanımlarının ölçülmesi ve değerlendirmesi konusunda aşağıda</w:t>
      </w:r>
      <w:r>
        <w:rPr>
          <w:rFonts w:ascii="Century Gothic" w:hAnsi="Century Gothic" w:cs="TimesNewRomanPSMT"/>
          <w:sz w:val="24"/>
          <w:szCs w:val="24"/>
        </w:rPr>
        <w:t xml:space="preserve"> </w:t>
      </w:r>
      <w:r w:rsidRPr="006D0A7A">
        <w:rPr>
          <w:rFonts w:ascii="Century Gothic" w:hAnsi="Century Gothic" w:cs="TimesNewRomanPSMT"/>
          <w:sz w:val="24"/>
          <w:szCs w:val="24"/>
        </w:rPr>
        <w:t>açıklanan noktalara dikkat etmelidir.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1. Rehberlik ve kariyer planlama bilişsel öğrenmeleri içerd</w:t>
      </w:r>
      <w:r>
        <w:rPr>
          <w:rFonts w:ascii="Century Gothic" w:hAnsi="Century Gothic" w:cs="TimesNewRomanPSMT"/>
          <w:sz w:val="24"/>
          <w:szCs w:val="24"/>
        </w:rPr>
        <w:t xml:space="preserve">iği kadar </w:t>
      </w:r>
      <w:proofErr w:type="spellStart"/>
      <w:r>
        <w:rPr>
          <w:rFonts w:ascii="Century Gothic" w:hAnsi="Century Gothic" w:cs="TimesNewRomanPSMT"/>
          <w:sz w:val="24"/>
          <w:szCs w:val="24"/>
        </w:rPr>
        <w:t>duyuşsal</w:t>
      </w:r>
      <w:proofErr w:type="spellEnd"/>
      <w:r>
        <w:rPr>
          <w:rFonts w:ascii="Century Gothic" w:hAnsi="Century Gothic" w:cs="TimesNewRomanPSMT"/>
          <w:sz w:val="24"/>
          <w:szCs w:val="24"/>
        </w:rPr>
        <w:t xml:space="preserve"> öğrenmelerin </w:t>
      </w:r>
      <w:r w:rsidRPr="006D0A7A">
        <w:rPr>
          <w:rFonts w:ascii="Century Gothic" w:hAnsi="Century Gothic" w:cs="TimesNewRomanPSMT"/>
          <w:sz w:val="24"/>
          <w:szCs w:val="24"/>
        </w:rPr>
        <w:t>de yoğun olarak yaşandığı bir alandır. Bu nedenle bilişsel alanı ölçen araçlar kadar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proofErr w:type="spellStart"/>
      <w:r w:rsidRPr="006D0A7A">
        <w:rPr>
          <w:rFonts w:ascii="Century Gothic" w:hAnsi="Century Gothic" w:cs="TimesNewRomanPSMT"/>
          <w:sz w:val="24"/>
          <w:szCs w:val="24"/>
        </w:rPr>
        <w:t>duyuşsal</w:t>
      </w:r>
      <w:proofErr w:type="spellEnd"/>
      <w:r w:rsidRPr="006D0A7A">
        <w:rPr>
          <w:rFonts w:ascii="Century Gothic" w:hAnsi="Century Gothic" w:cs="TimesNewRomanPSMT"/>
          <w:sz w:val="24"/>
          <w:szCs w:val="24"/>
        </w:rPr>
        <w:t xml:space="preserve"> alanı da ölçen araçlar kullanılmalıdır.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2. Amaca hizmet eden test (ilgi, tutum, kişilik) ve test dış</w:t>
      </w:r>
      <w:r>
        <w:rPr>
          <w:rFonts w:ascii="Century Gothic" w:hAnsi="Century Gothic" w:cs="TimesNewRomanPSMT"/>
          <w:sz w:val="24"/>
          <w:szCs w:val="24"/>
        </w:rPr>
        <w:t xml:space="preserve">ı tekniklerin (gözlem, görüşme, </w:t>
      </w:r>
      <w:r w:rsidRPr="006D0A7A">
        <w:rPr>
          <w:rFonts w:ascii="Century Gothic" w:hAnsi="Century Gothic" w:cs="TimesNewRomanPSMT"/>
          <w:sz w:val="24"/>
          <w:szCs w:val="24"/>
        </w:rPr>
        <w:t>günlük, canlandırmalar vb.) tamamı kullanılabilir. Bu b</w:t>
      </w:r>
      <w:r>
        <w:rPr>
          <w:rFonts w:ascii="Century Gothic" w:hAnsi="Century Gothic" w:cs="TimesNewRomanPSMT"/>
          <w:sz w:val="24"/>
          <w:szCs w:val="24"/>
        </w:rPr>
        <w:t xml:space="preserve">ağlamda, yetenekleri belirlemek </w:t>
      </w:r>
      <w:r w:rsidRPr="006D0A7A">
        <w:rPr>
          <w:rFonts w:ascii="Century Gothic" w:hAnsi="Century Gothic" w:cs="TimesNewRomanPSMT"/>
          <w:sz w:val="24"/>
          <w:szCs w:val="24"/>
        </w:rPr>
        <w:t>amacıyla okul rehberlik ve psikolojik danışma servisinin</w:t>
      </w:r>
      <w:r>
        <w:rPr>
          <w:rFonts w:ascii="Century Gothic" w:hAnsi="Century Gothic" w:cs="TimesNewRomanPSMT"/>
          <w:sz w:val="24"/>
          <w:szCs w:val="24"/>
        </w:rPr>
        <w:t xml:space="preserve"> uyguladığı yetenek testlerinin </w:t>
      </w:r>
      <w:r w:rsidRPr="006D0A7A">
        <w:rPr>
          <w:rFonts w:ascii="Century Gothic" w:hAnsi="Century Gothic" w:cs="TimesNewRomanPSMT"/>
          <w:sz w:val="24"/>
          <w:szCs w:val="24"/>
        </w:rPr>
        <w:t>sonuçları vb. veriler kullanılmalıdır.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3. Öğrencilerin ilgilerini belirlemek için okul rehberlik v</w:t>
      </w:r>
      <w:r>
        <w:rPr>
          <w:rFonts w:ascii="Century Gothic" w:hAnsi="Century Gothic" w:cs="TimesNewRomanPSMT"/>
          <w:sz w:val="24"/>
          <w:szCs w:val="24"/>
        </w:rPr>
        <w:t xml:space="preserve">e psikolojik danışma servisinin </w:t>
      </w:r>
      <w:r w:rsidRPr="006D0A7A">
        <w:rPr>
          <w:rFonts w:ascii="Century Gothic" w:hAnsi="Century Gothic" w:cs="TimesNewRomanPSMT"/>
          <w:sz w:val="24"/>
          <w:szCs w:val="24"/>
        </w:rPr>
        <w:t>uygulayacağı ilgi envanterleri, kişilik ölçekleri, öğre</w:t>
      </w:r>
      <w:r>
        <w:rPr>
          <w:rFonts w:ascii="Century Gothic" w:hAnsi="Century Gothic" w:cs="TimesNewRomanPSMT"/>
          <w:sz w:val="24"/>
          <w:szCs w:val="24"/>
        </w:rPr>
        <w:t xml:space="preserve">ncilerin tutacakları günlükler, </w:t>
      </w:r>
      <w:r w:rsidRPr="006D0A7A">
        <w:rPr>
          <w:rFonts w:ascii="Century Gothic" w:hAnsi="Century Gothic" w:cs="TimesNewRomanPSMT"/>
          <w:sz w:val="24"/>
          <w:szCs w:val="24"/>
        </w:rPr>
        <w:t>öğrencilerin yapacağı öz değerlendirmeler, aile üyelerinin öğrenc</w:t>
      </w:r>
      <w:r>
        <w:rPr>
          <w:rFonts w:ascii="Century Gothic" w:hAnsi="Century Gothic" w:cs="TimesNewRomanPSMT"/>
          <w:sz w:val="24"/>
          <w:szCs w:val="24"/>
        </w:rPr>
        <w:t xml:space="preserve">iyle ilgili gözlemleri, </w:t>
      </w:r>
      <w:r w:rsidRPr="006D0A7A">
        <w:rPr>
          <w:rFonts w:ascii="Century Gothic" w:hAnsi="Century Gothic" w:cs="TimesNewRomanPSMT"/>
          <w:sz w:val="24"/>
          <w:szCs w:val="24"/>
        </w:rPr>
        <w:t>öğretmen gözlemleri vb. kullanılmalıdır.</w:t>
      </w:r>
    </w:p>
    <w:p w:rsidR="006D0A7A" w:rsidRPr="00572F65" w:rsidRDefault="006D0A7A" w:rsidP="005807AE">
      <w:pPr>
        <w:autoSpaceDE w:val="0"/>
        <w:autoSpaceDN w:val="0"/>
        <w:adjustRightInd w:val="0"/>
        <w:spacing w:after="0"/>
        <w:jc w:val="both"/>
        <w:rPr>
          <w:rFonts w:ascii="Century Gothic" w:hAnsi="Century Gothic" w:cs="TimesNewRomanPSMT"/>
          <w:i/>
          <w:sz w:val="24"/>
          <w:szCs w:val="24"/>
        </w:rPr>
      </w:pPr>
      <w:r w:rsidRPr="00572F65">
        <w:rPr>
          <w:rFonts w:ascii="Century Gothic" w:hAnsi="Century Gothic" w:cs="TimesNewRomanPSMT"/>
          <w:i/>
          <w:sz w:val="24"/>
          <w:szCs w:val="24"/>
        </w:rPr>
        <w:t>4. Öğrencinin belirli bir alana yönelik tutumu ya da ailenin çocuğun seçimlerine yönelik tutumlarını belirlenmesi için tutum ölçekleri, gözlemler vb. kullanılmalıdır.</w:t>
      </w:r>
    </w:p>
    <w:p w:rsidR="006D0A7A" w:rsidRPr="006D0A7A" w:rsidRDefault="006D0A7A" w:rsidP="005807AE">
      <w:pPr>
        <w:autoSpaceDE w:val="0"/>
        <w:autoSpaceDN w:val="0"/>
        <w:adjustRightInd w:val="0"/>
        <w:spacing w:after="0"/>
        <w:jc w:val="both"/>
        <w:rPr>
          <w:rFonts w:ascii="Century Gothic" w:hAnsi="Century Gothic" w:cs="TimesNewRomanPSMT"/>
          <w:sz w:val="24"/>
          <w:szCs w:val="24"/>
        </w:rPr>
      </w:pPr>
      <w:r w:rsidRPr="006D0A7A">
        <w:rPr>
          <w:rFonts w:ascii="Century Gothic" w:hAnsi="Century Gothic" w:cs="TimesNewRomanPSMT"/>
          <w:sz w:val="24"/>
          <w:szCs w:val="24"/>
        </w:rPr>
        <w:t>5. Öğrencilerin değerlerini belirlemek için, o yaş grubuna u</w:t>
      </w:r>
      <w:r>
        <w:rPr>
          <w:rFonts w:ascii="Century Gothic" w:hAnsi="Century Gothic" w:cs="TimesNewRomanPSMT"/>
          <w:sz w:val="24"/>
          <w:szCs w:val="24"/>
        </w:rPr>
        <w:t xml:space="preserve">ygun varsa değerleri belirleyen </w:t>
      </w:r>
      <w:r w:rsidRPr="006D0A7A">
        <w:rPr>
          <w:rFonts w:ascii="Century Gothic" w:hAnsi="Century Gothic" w:cs="TimesNewRomanPSMT"/>
          <w:sz w:val="24"/>
          <w:szCs w:val="24"/>
        </w:rPr>
        <w:t>ölçekler, öğrencilerin öz değerlendirmeleri, öğretmen, ebev</w:t>
      </w:r>
      <w:r>
        <w:rPr>
          <w:rFonts w:ascii="Century Gothic" w:hAnsi="Century Gothic" w:cs="TimesNewRomanPSMT"/>
          <w:sz w:val="24"/>
          <w:szCs w:val="24"/>
        </w:rPr>
        <w:t xml:space="preserve">eyn gözlemleri ve görüşleri vb. </w:t>
      </w:r>
      <w:r w:rsidRPr="006D0A7A">
        <w:rPr>
          <w:rFonts w:ascii="Century Gothic" w:hAnsi="Century Gothic" w:cs="TimesNewRomanPSMT"/>
          <w:sz w:val="24"/>
          <w:szCs w:val="24"/>
        </w:rPr>
        <w:t>kullanılmalıdır.</w:t>
      </w:r>
    </w:p>
    <w:p w:rsidR="006D0A7A" w:rsidRDefault="006D0A7A">
      <w:pPr>
        <w:rPr>
          <w:rFonts w:ascii="Century Gothic" w:hAnsi="Century Gothic" w:cs="Arial"/>
          <w:b/>
        </w:rPr>
      </w:pPr>
    </w:p>
    <w:p w:rsidR="00845F5E" w:rsidRPr="003719D1" w:rsidRDefault="00845F5E" w:rsidP="00845F5E">
      <w:pPr>
        <w:spacing w:after="0" w:line="240" w:lineRule="auto"/>
        <w:jc w:val="center"/>
        <w:rPr>
          <w:rFonts w:ascii="Century Gothic" w:hAnsi="Century Gothic" w:cs="Arial"/>
          <w:b/>
        </w:rPr>
      </w:pPr>
      <w:r w:rsidRPr="003719D1">
        <w:rPr>
          <w:rFonts w:ascii="Century Gothic" w:hAnsi="Century Gothic" w:cs="Arial"/>
          <w:b/>
        </w:rPr>
        <w:t>T.C.</w:t>
      </w:r>
    </w:p>
    <w:p w:rsidR="00845F5E" w:rsidRPr="003719D1" w:rsidRDefault="00845F5E" w:rsidP="00845F5E">
      <w:pPr>
        <w:spacing w:after="0" w:line="240" w:lineRule="auto"/>
        <w:jc w:val="center"/>
        <w:rPr>
          <w:rFonts w:ascii="Century Gothic" w:hAnsi="Century Gothic" w:cs="Arial"/>
          <w:b/>
        </w:rPr>
      </w:pPr>
      <w:r w:rsidRPr="003719D1">
        <w:rPr>
          <w:rFonts w:ascii="Century Gothic" w:hAnsi="Century Gothic" w:cs="Arial"/>
          <w:b/>
        </w:rPr>
        <w:t>MİLLÎ EĞİTİM BAKANLIĞI</w:t>
      </w:r>
    </w:p>
    <w:p w:rsidR="00845F5E" w:rsidRPr="003719D1" w:rsidRDefault="00845F5E" w:rsidP="00845F5E">
      <w:pPr>
        <w:spacing w:after="0" w:line="240" w:lineRule="auto"/>
        <w:jc w:val="center"/>
        <w:rPr>
          <w:rFonts w:ascii="Century Gothic" w:hAnsi="Century Gothic" w:cs="Arial"/>
          <w:b/>
        </w:rPr>
      </w:pPr>
      <w:r w:rsidRPr="003719D1">
        <w:rPr>
          <w:rFonts w:ascii="Century Gothic" w:hAnsi="Century Gothic" w:cs="Arial"/>
          <w:b/>
        </w:rPr>
        <w:t>Özel Eğitim ve Rehberlik Hizmetleri Genel Müdürlüğü</w:t>
      </w:r>
    </w:p>
    <w:p w:rsidR="00845F5E" w:rsidRPr="003719D1" w:rsidRDefault="00845F5E" w:rsidP="00845F5E">
      <w:pPr>
        <w:spacing w:after="0" w:line="240" w:lineRule="auto"/>
        <w:jc w:val="center"/>
        <w:rPr>
          <w:rFonts w:ascii="Century Gothic" w:hAnsi="Century Gothic" w:cs="Arial"/>
          <w:b/>
        </w:rPr>
      </w:pPr>
      <w:r w:rsidRPr="003719D1">
        <w:rPr>
          <w:rFonts w:ascii="Century Gothic" w:hAnsi="Century Gothic" w:cs="Arial"/>
          <w:b/>
        </w:rPr>
        <w:t>REHBERLİK VE KARİYER PLANLAMA DERSİ PROGRAM</w:t>
      </w:r>
    </w:p>
    <w:p w:rsidR="00845F5E" w:rsidRPr="003719D1" w:rsidRDefault="00845F5E" w:rsidP="00845F5E">
      <w:pPr>
        <w:spacing w:after="0" w:line="240" w:lineRule="auto"/>
        <w:jc w:val="center"/>
        <w:rPr>
          <w:rFonts w:ascii="Century Gothic" w:hAnsi="Century Gothic" w:cs="Arial"/>
          <w:b/>
        </w:rPr>
      </w:pPr>
      <w:r w:rsidRPr="003719D1">
        <w:rPr>
          <w:rFonts w:ascii="Century Gothic" w:hAnsi="Century Gothic" w:cs="Arial"/>
          <w:b/>
        </w:rPr>
        <w:t>PROGRAMIN UYGULANMASI</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Programın uygulanmasında aşağıdaki hususlar dikkate alınmalıdır: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 İlköğretim Kurumları (İlkokul ve Ortaokul) “Rehberlik ve Kariyer Planlama Dersi” haftada bir saat okutulacak bir derstir. Bu dersi şube rehber öğretmen okutmakla görevlidir. Şube rehber öğretmen, programda yer alan kazanımların işleniş dağılımını bu dersin toplam saatini dikkate alarak planlamalıdır.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 xml:space="preserve">2) Okul rehber öğretmeni programın kazanımlarının ölçülmesinde, çocukların yetenek, ilgi ve değerlerinin belirlenmesinde şube rehber öğretmenlerine gerekli desteği sağlamalıdır. </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3) Programda “güvenli ve sağlıklı yaşam” ve “kendini tanıma” konuları işlenirken öğrencilerin gelişim özellikleri, ihtiyaçları, çevreye ve sosyal yaşama uyumları, ilgi ve yeteneklerini keşfetmeleri, güçlü ve zayıf yönlerini fark etmeleri, kendilerini zararlı alışkanlıklardan korumaları gibi hususlara dikkat edilmelidir.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4) Programda “eğitim yaşamı” ve “kendini tanıma” konuları işlenirken bireysel farklılıkları keşfetme, ilgi ve yeteneklerini fark etme, kendi öğrenme yollarını anlama, başarılı bir eğitim yaşamı sürdürmeleri gibi hususlara dikkat edilmelidir.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5) Programda “kariyer planlama”, “meslekleri tanıma” ve “kendini tanıma” konuları işlenirken meslekler, meslek yaşamı, ilgi ve yeteneklere uygun kariyer yaşamına yönelme gibi hususlara dikkat edilmelidir.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6) Programın etkililiğinin sağlanması için şube rehber öğretmeninin; okul yönetimi, rehber öğretmen ve veliyle iş birliği yapması, yakın çevresindeki olanakları kullanması gerekmektedir.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7) Programın uygulanmasında rol oynama, sınıf içinde proje çalışmaları, küçük grup çalışmaları, problem çözme, bireysel çalışma, beyin fırtınası, gösteri, gezi-gözlem, soru</w:t>
      </w:r>
      <w:r w:rsidR="006D0A7A">
        <w:rPr>
          <w:rFonts w:ascii="Century Gothic" w:hAnsi="Century Gothic" w:cs="Arial"/>
          <w:sz w:val="20"/>
        </w:rPr>
        <w:t xml:space="preserve"> </w:t>
      </w:r>
      <w:r w:rsidRPr="003719D1">
        <w:rPr>
          <w:rFonts w:ascii="Century Gothic" w:hAnsi="Century Gothic" w:cs="Arial"/>
          <w:sz w:val="20"/>
        </w:rPr>
        <w:t>cevap, benzetim, ikili ve grup çalışması, eğitsel oyunlar, kariyer planlama dosyası gibi yöntem ve tekniklere yer verilebilir.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8) Konularda yer alan kazanımların işlenişinde, belirli bir sıralama yerine bir bütünlük içerisinde, birbirleri ile ilişkili olacak şekilde ele alınmasına dikkat edilmelidir. Şube rehber öğretmeni, rehber öğretmen işbirliği ile hazırlayacağı çeşitli etkinliklerle dersin</w:t>
      </w:r>
      <w:r w:rsidR="006D0A7A">
        <w:rPr>
          <w:rFonts w:ascii="Century Gothic" w:hAnsi="Century Gothic" w:cs="Arial"/>
          <w:sz w:val="20"/>
        </w:rPr>
        <w:t xml:space="preserve"> </w:t>
      </w:r>
      <w:r w:rsidRPr="003719D1">
        <w:rPr>
          <w:rFonts w:ascii="Century Gothic" w:hAnsi="Century Gothic" w:cs="Arial"/>
          <w:sz w:val="20"/>
        </w:rPr>
        <w:t>kazanımlarının gerçekleşmesini sağlamalıdır.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 xml:space="preserve">9) Öğrenci grubuna hangi konuda çalışılacağı etkinlik öncesinde açıklanmalıdır. Süreç boyunca uyulması gereken kurallar belirlenmelidir. Ayrıca etkinliklerle ilgili </w:t>
      </w:r>
      <w:proofErr w:type="spellStart"/>
      <w:r w:rsidRPr="003719D1">
        <w:rPr>
          <w:rFonts w:ascii="Century Gothic" w:hAnsi="Century Gothic" w:cs="Arial"/>
          <w:sz w:val="20"/>
        </w:rPr>
        <w:t>hazırbulunuşluk</w:t>
      </w:r>
      <w:proofErr w:type="spellEnd"/>
      <w:r w:rsidRPr="003719D1">
        <w:rPr>
          <w:rFonts w:ascii="Century Gothic" w:hAnsi="Century Gothic" w:cs="Arial"/>
          <w:sz w:val="20"/>
        </w:rPr>
        <w:t xml:space="preserve"> gerektiği durumlarda bir hafta önceden araştıracakları konular hakkında</w:t>
      </w:r>
      <w:r w:rsidR="006D0A7A">
        <w:rPr>
          <w:rFonts w:ascii="Century Gothic" w:hAnsi="Century Gothic" w:cs="Arial"/>
          <w:sz w:val="20"/>
        </w:rPr>
        <w:t xml:space="preserve"> </w:t>
      </w:r>
      <w:r w:rsidRPr="003719D1">
        <w:rPr>
          <w:rFonts w:ascii="Century Gothic" w:hAnsi="Century Gothic" w:cs="Arial"/>
          <w:sz w:val="20"/>
        </w:rPr>
        <w:t>bilgilendirme yapılmalıdır.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10) Öğretmenler etkinlikleri uygularlarken heterojen gruplarla çalıştıkları için öğrencilerin özelliklerini dikkate almalıdırlar. Etkinliklerinde bireysel farklılıklar göz önünde bulundurulup her bireyin özel ve değerli olduğu vurgulanmalıdır.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11) Öğretmen konuların işlenişinde yeri geldiğinde güncel olaylarla (sağlıklı beslenme, zararlı alışkanlıklar, meslekler vb.) ilişkilendirme yapmalıdır.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12) Öğrencilerin kendilerini uygun yöntem ve tekniklerin de yardımıyla tanımaları programın başarısı için önemlidir. Kendini tanıyan öğrenciler, gidebilecekleri en uygun üst öğrenim kurumu ve mensubu olabilecekleri mesleği araştırmalıdırlar. Bu nedenle öğrencilere</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kariyer planlamanın önemi kavratılmalıdır.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13) Programın “meslekler ve kariyer planlama” konularında başarıya ulaşmak için öğrencilerin üst öğrenim kurumlarına (çeşitli lise türleri) ziyaretleri, iş kurumu ziyareti yapılarak meslekler hakkında araştırmalar yapmaları ve iş sektöründe farklı meslek</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gruplarını gözlemeleri sağlanmalıdır. Bu imkânların bulunmadığı yerlerde okullarda meslek ve panolar aktif şekilde kullanılmalı, internetten, belgesellerden ve buna benzer materyallerden yararlanılmalıdır.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14) Öğrenciye verilen sorumlulukların (kariyer dosyası hazırlama, öz geçmiş yazma, meslekleri araştırma vb.) yerine getirilmesi sağlanmalıdır.</w:t>
      </w:r>
    </w:p>
    <w:p w:rsidR="00845F5E" w:rsidRPr="003719D1" w:rsidRDefault="00845F5E" w:rsidP="006D0A7A">
      <w:pPr>
        <w:spacing w:after="0"/>
        <w:jc w:val="both"/>
        <w:rPr>
          <w:rFonts w:ascii="Century Gothic" w:hAnsi="Century Gothic" w:cs="Arial"/>
          <w:sz w:val="20"/>
        </w:rPr>
      </w:pPr>
      <w:r w:rsidRPr="003719D1">
        <w:rPr>
          <w:rFonts w:ascii="Century Gothic" w:hAnsi="Century Gothic" w:cs="Arial"/>
          <w:sz w:val="20"/>
        </w:rPr>
        <w:t>15) Öğretmen, programda yer alan kazanımların yaşam becerilerine dönüştürülmesini sağlamalıdır.</w:t>
      </w:r>
    </w:p>
    <w:p w:rsidR="006D0A7A" w:rsidRDefault="00845F5E" w:rsidP="006D0A7A">
      <w:pPr>
        <w:spacing w:after="0"/>
        <w:rPr>
          <w:rFonts w:ascii="Century Gothic" w:hAnsi="Century Gothic" w:cs="Arial"/>
          <w:b/>
        </w:rPr>
      </w:pPr>
      <w:r w:rsidRPr="003719D1">
        <w:rPr>
          <w:rFonts w:ascii="Century Gothic" w:hAnsi="Century Gothic" w:cs="Arial"/>
          <w:sz w:val="20"/>
        </w:rPr>
        <w:t xml:space="preserve">16) Kaynaştırma yoluyla eğitimlerini sürdüren öğrenciler için özellikleri, eğitim performansları ve ihtiyaçları doğrultusunda “Rehberlik ve Kariyer Planlama Dersi Programı” temel alınarak “Bireyselleştirilmiş Eğitim Programı (BEP)” hazırlanmalı ve </w:t>
      </w:r>
      <w:r w:rsidR="00CF4683" w:rsidRPr="003719D1">
        <w:rPr>
          <w:rFonts w:ascii="Century Gothic" w:hAnsi="Century Gothic" w:cs="Arial"/>
          <w:sz w:val="20"/>
        </w:rPr>
        <w:t>uygulanmalıdır</w:t>
      </w:r>
      <w:r w:rsidR="00CF4683">
        <w:rPr>
          <w:rFonts w:ascii="Century Gothic" w:hAnsi="Century Gothic" w:cs="Arial"/>
          <w:sz w:val="20"/>
        </w:rPr>
        <w:t>.</w:t>
      </w:r>
      <w:r w:rsidRPr="003719D1">
        <w:rPr>
          <w:rFonts w:ascii="Century Gothic" w:hAnsi="Century Gothic" w:cs="Arial"/>
          <w:b/>
          <w:sz w:val="20"/>
        </w:rPr>
        <w:t xml:space="preserve"> </w:t>
      </w:r>
      <w:r w:rsidR="006115AF" w:rsidRPr="003719D1">
        <w:rPr>
          <w:rFonts w:ascii="Century Gothic" w:hAnsi="Century Gothic" w:cs="Arial"/>
          <w:b/>
        </w:rPr>
        <w:br w:type="page"/>
      </w:r>
    </w:p>
    <w:p w:rsidR="006D0A7A" w:rsidRDefault="006D0A7A">
      <w:pPr>
        <w:rPr>
          <w:rFonts w:ascii="Century Gothic" w:hAnsi="Century Gothic" w:cs="Arial"/>
          <w:b/>
        </w:rPr>
      </w:pPr>
      <w:r>
        <w:rPr>
          <w:rFonts w:ascii="Century Gothic" w:hAnsi="Century Gothic" w:cs="Arial"/>
          <w:b/>
          <w:noProof/>
          <w:lang w:eastAsia="tr-TR"/>
        </w:rPr>
        <w:lastRenderedPageBreak/>
        <w:drawing>
          <wp:inline distT="0" distB="0" distL="0" distR="0">
            <wp:extent cx="6802582" cy="8977745"/>
            <wp:effectExtent l="0" t="0" r="0" b="0"/>
            <wp:docPr id="227" name="Resi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F8234C.tmp"/>
                    <pic:cNvPicPr/>
                  </pic:nvPicPr>
                  <pic:blipFill>
                    <a:blip r:embed="rId13">
                      <a:extLst>
                        <a:ext uri="{28A0092B-C50C-407E-A947-70E740481C1C}">
                          <a14:useLocalDpi xmlns:a14="http://schemas.microsoft.com/office/drawing/2010/main" val="0"/>
                        </a:ext>
                      </a:extLst>
                    </a:blip>
                    <a:stretch>
                      <a:fillRect/>
                    </a:stretch>
                  </pic:blipFill>
                  <pic:spPr>
                    <a:xfrm>
                      <a:off x="0" y="0"/>
                      <a:ext cx="6810746" cy="8988520"/>
                    </a:xfrm>
                    <a:prstGeom prst="rect">
                      <a:avLst/>
                    </a:prstGeom>
                  </pic:spPr>
                </pic:pic>
              </a:graphicData>
            </a:graphic>
          </wp:inline>
        </w:drawing>
      </w:r>
    </w:p>
    <w:p w:rsidR="006D0A7A" w:rsidRDefault="006D0A7A" w:rsidP="006D0A7A">
      <w:pPr>
        <w:spacing w:after="0"/>
        <w:rPr>
          <w:rFonts w:ascii="Century Gothic" w:hAnsi="Century Gothic" w:cs="Arial"/>
          <w:b/>
        </w:rPr>
      </w:pPr>
    </w:p>
    <w:p w:rsidR="006D0A7A" w:rsidRDefault="006D0A7A">
      <w:pPr>
        <w:rPr>
          <w:rFonts w:ascii="Century Gothic" w:hAnsi="Century Gothic" w:cs="Arial"/>
          <w:b/>
        </w:rPr>
      </w:pPr>
      <w:r>
        <w:rPr>
          <w:rFonts w:ascii="Century Gothic" w:hAnsi="Century Gothic" w:cs="Arial"/>
          <w:b/>
          <w:noProof/>
          <w:lang w:eastAsia="tr-TR"/>
        </w:rPr>
        <w:drawing>
          <wp:inline distT="0" distB="0" distL="0" distR="0">
            <wp:extent cx="6645910" cy="4491990"/>
            <wp:effectExtent l="0" t="0" r="2540" b="3810"/>
            <wp:docPr id="228" name="Resi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F8E5F0.tmp"/>
                    <pic:cNvPicPr/>
                  </pic:nvPicPr>
                  <pic:blipFill>
                    <a:blip r:embed="rId14">
                      <a:extLst>
                        <a:ext uri="{BEBA8EAE-BF5A-486C-A8C5-ECC9F3942E4B}">
                          <a14:imgProps xmlns:a14="http://schemas.microsoft.com/office/drawing/2010/main">
                            <a14:imgLayer r:embed="rId15">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6645910" cy="4491990"/>
                    </a:xfrm>
                    <a:prstGeom prst="rect">
                      <a:avLst/>
                    </a:prstGeom>
                  </pic:spPr>
                </pic:pic>
              </a:graphicData>
            </a:graphic>
          </wp:inline>
        </w:drawing>
      </w:r>
    </w:p>
    <w:p w:rsidR="006D0A7A" w:rsidRDefault="006D0A7A">
      <w:pPr>
        <w:rPr>
          <w:rFonts w:ascii="Century Gothic" w:hAnsi="Century Gothic" w:cs="Arial"/>
          <w:b/>
        </w:rPr>
      </w:pPr>
      <w:r>
        <w:rPr>
          <w:rFonts w:ascii="Century Gothic" w:hAnsi="Century Gothic" w:cs="Arial"/>
          <w:b/>
          <w:noProof/>
          <w:lang w:eastAsia="tr-TR"/>
        </w:rPr>
        <w:drawing>
          <wp:inline distT="0" distB="0" distL="0" distR="0">
            <wp:extent cx="6645910" cy="4337050"/>
            <wp:effectExtent l="0" t="0" r="2540" b="6350"/>
            <wp:docPr id="229" name="Resi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F82300.tmp"/>
                    <pic:cNvPicPr/>
                  </pic:nvPicPr>
                  <pic:blipFill>
                    <a:blip r:embed="rId16">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6645910" cy="4337050"/>
                    </a:xfrm>
                    <a:prstGeom prst="rect">
                      <a:avLst/>
                    </a:prstGeom>
                  </pic:spPr>
                </pic:pic>
              </a:graphicData>
            </a:graphic>
          </wp:inline>
        </w:drawing>
      </w:r>
    </w:p>
    <w:sectPr w:rsidR="006D0A7A" w:rsidSect="007E729F">
      <w:headerReference w:type="default" r:id="rId18"/>
      <w:footerReference w:type="default" r:id="rId19"/>
      <w:pgSz w:w="11906" w:h="16838"/>
      <w:pgMar w:top="720" w:right="720" w:bottom="720" w:left="720" w:header="708" w:footer="708"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0350" w:rsidRDefault="00C50350" w:rsidP="00B30015">
      <w:pPr>
        <w:spacing w:after="0" w:line="240" w:lineRule="auto"/>
      </w:pPr>
      <w:r>
        <w:separator/>
      </w:r>
    </w:p>
  </w:endnote>
  <w:endnote w:type="continuationSeparator" w:id="0">
    <w:p w:rsidR="00C50350" w:rsidRDefault="00C50350" w:rsidP="00B300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Gothic">
    <w:panose1 w:val="020B0502020202020204"/>
    <w:charset w:val="A2"/>
    <w:family w:val="swiss"/>
    <w:pitch w:val="variable"/>
    <w:sig w:usb0="00000287" w:usb1="00000000" w:usb2="00000000" w:usb3="00000000" w:csb0="0000009F" w:csb1="00000000"/>
  </w:font>
  <w:font w:name="TimesNewRomanPSMT">
    <w:altName w:val="Times New Roman"/>
    <w:panose1 w:val="00000000000000000000"/>
    <w:charset w:val="00"/>
    <w:family w:val="roman"/>
    <w:notTrueType/>
    <w:pitch w:val="default"/>
    <w:sig w:usb0="00000007" w:usb1="00000000" w:usb2="00000000" w:usb3="00000000" w:csb0="00000011" w:csb1="00000000"/>
  </w:font>
  <w:font w:name="TimesNewRomanPS-BoldMT">
    <w:altName w:val="Times New Roman"/>
    <w:panose1 w:val="00000000000000000000"/>
    <w:charset w:val="00"/>
    <w:family w:val="roman"/>
    <w:notTrueType/>
    <w:pitch w:val="default"/>
    <w:sig w:usb0="00000007" w:usb1="00000000" w:usb2="00000000" w:usb3="00000000" w:csb0="00000011" w:csb1="00000000"/>
  </w:font>
  <w:font w:name="TimesNewRomanPS-ItalicMT">
    <w:altName w:val="Times New Roman"/>
    <w:panose1 w:val="00000000000000000000"/>
    <w:charset w:val="00"/>
    <w:family w:val="roman"/>
    <w:notTrueType/>
    <w:pitch w:val="default"/>
    <w:sig w:usb0="00000001" w:usb1="00000000" w:usb2="00000000" w:usb3="00000000" w:csb0="000000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CA" w:rsidRDefault="00572F65" w:rsidP="00572F65">
    <w:pPr>
      <w:pStyle w:val="Altbilgi"/>
      <w:jc w:val="center"/>
    </w:pPr>
    <w:r>
      <w:t>YILDIRIM REHBERLİK ARAŞTIRMA MERKEZİ</w:t>
    </w:r>
  </w:p>
  <w:p w:rsidR="003C50CA" w:rsidRPr="00B30015" w:rsidRDefault="003C50CA" w:rsidP="00B30015">
    <w:pPr>
      <w:pStyle w:val="stbilgi"/>
      <w:jc w:val="center"/>
      <w:rPr>
        <w:rFonts w:ascii="Century Gothic" w:hAnsi="Century Gothic"/>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0350" w:rsidRDefault="00C50350" w:rsidP="00B30015">
      <w:pPr>
        <w:spacing w:after="0" w:line="240" w:lineRule="auto"/>
      </w:pPr>
      <w:r>
        <w:separator/>
      </w:r>
    </w:p>
  </w:footnote>
  <w:footnote w:type="continuationSeparator" w:id="0">
    <w:p w:rsidR="00C50350" w:rsidRDefault="00C50350" w:rsidP="00B300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C50CA" w:rsidRPr="00B30015" w:rsidRDefault="003C50CA" w:rsidP="00B30015">
    <w:pPr>
      <w:pStyle w:val="stbilgi"/>
      <w:jc w:val="center"/>
      <w:rPr>
        <w:rFonts w:ascii="Century Gothic" w:hAnsi="Century Gothic"/>
        <w:b/>
      </w:rPr>
    </w:pPr>
    <w:r w:rsidRPr="00B30015">
      <w:rPr>
        <w:rFonts w:ascii="Century Gothic" w:hAnsi="Century Gothic"/>
        <w:b/>
      </w:rPr>
      <w:t>REHBERLİK VE KARİYER PLANLAMA DERSİ ETKİNLİKLERİ KİTABI</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53088C"/>
    <w:multiLevelType w:val="hybridMultilevel"/>
    <w:tmpl w:val="0E30B620"/>
    <w:lvl w:ilvl="0" w:tplc="9094F950">
      <w:start w:val="1"/>
      <w:numFmt w:val="decimal"/>
      <w:lvlText w:val="%1."/>
      <w:lvlJc w:val="left"/>
      <w:pPr>
        <w:tabs>
          <w:tab w:val="num" w:pos="720"/>
        </w:tabs>
        <w:ind w:left="720" w:hanging="360"/>
      </w:pPr>
      <w:rPr>
        <w:b w:val="0"/>
      </w:rPr>
    </w:lvl>
    <w:lvl w:ilvl="1" w:tplc="041F000B">
      <w:start w:val="1"/>
      <w:numFmt w:val="bullet"/>
      <w:lvlText w:val=""/>
      <w:lvlJc w:val="left"/>
      <w:pPr>
        <w:tabs>
          <w:tab w:val="num" w:pos="1440"/>
        </w:tabs>
        <w:ind w:left="1440" w:hanging="360"/>
      </w:pPr>
      <w:rPr>
        <w:rFonts w:ascii="Wingdings" w:hAnsi="Wingdings" w:hint="default"/>
        <w:b w:val="0"/>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
    <w:nsid w:val="04CD52AB"/>
    <w:multiLevelType w:val="multilevel"/>
    <w:tmpl w:val="42D0A4C2"/>
    <w:lvl w:ilvl="0">
      <w:start w:val="2"/>
      <w:numFmt w:val="decimal"/>
      <w:lvlText w:val="%1-0"/>
      <w:lvlJc w:val="left"/>
      <w:pPr>
        <w:tabs>
          <w:tab w:val="num" w:pos="1875"/>
        </w:tabs>
        <w:ind w:left="1875" w:hanging="795"/>
      </w:pPr>
      <w:rPr>
        <w:rFonts w:hint="default"/>
      </w:rPr>
    </w:lvl>
    <w:lvl w:ilvl="1">
      <w:start w:val="1"/>
      <w:numFmt w:val="decimal"/>
      <w:lvlText w:val="%1-%2"/>
      <w:lvlJc w:val="left"/>
      <w:pPr>
        <w:tabs>
          <w:tab w:val="num" w:pos="2583"/>
        </w:tabs>
        <w:ind w:left="2583" w:hanging="795"/>
      </w:pPr>
      <w:rPr>
        <w:rFonts w:hint="default"/>
      </w:rPr>
    </w:lvl>
    <w:lvl w:ilvl="2">
      <w:start w:val="1"/>
      <w:numFmt w:val="decimal"/>
      <w:lvlText w:val="%1-%2.%3"/>
      <w:lvlJc w:val="left"/>
      <w:pPr>
        <w:tabs>
          <w:tab w:val="num" w:pos="3291"/>
        </w:tabs>
        <w:ind w:left="3291" w:hanging="795"/>
      </w:pPr>
      <w:rPr>
        <w:rFonts w:hint="default"/>
      </w:rPr>
    </w:lvl>
    <w:lvl w:ilvl="3">
      <w:start w:val="1"/>
      <w:numFmt w:val="decimal"/>
      <w:lvlText w:val="%1-%2.%3.%4"/>
      <w:lvlJc w:val="left"/>
      <w:pPr>
        <w:tabs>
          <w:tab w:val="num" w:pos="4284"/>
        </w:tabs>
        <w:ind w:left="4284" w:hanging="1080"/>
      </w:pPr>
      <w:rPr>
        <w:rFonts w:hint="default"/>
      </w:rPr>
    </w:lvl>
    <w:lvl w:ilvl="4">
      <w:start w:val="1"/>
      <w:numFmt w:val="decimal"/>
      <w:lvlText w:val="%1-%2.%3.%4.%5"/>
      <w:lvlJc w:val="left"/>
      <w:pPr>
        <w:tabs>
          <w:tab w:val="num" w:pos="4992"/>
        </w:tabs>
        <w:ind w:left="4992" w:hanging="1080"/>
      </w:pPr>
      <w:rPr>
        <w:rFonts w:hint="default"/>
      </w:rPr>
    </w:lvl>
    <w:lvl w:ilvl="5">
      <w:start w:val="1"/>
      <w:numFmt w:val="decimal"/>
      <w:lvlText w:val="%1-%2.%3.%4.%5.%6"/>
      <w:lvlJc w:val="left"/>
      <w:pPr>
        <w:tabs>
          <w:tab w:val="num" w:pos="6060"/>
        </w:tabs>
        <w:ind w:left="6060" w:hanging="1440"/>
      </w:pPr>
      <w:rPr>
        <w:rFonts w:hint="default"/>
      </w:rPr>
    </w:lvl>
    <w:lvl w:ilvl="6">
      <w:start w:val="1"/>
      <w:numFmt w:val="decimal"/>
      <w:lvlText w:val="%1-%2.%3.%4.%5.%6.%7"/>
      <w:lvlJc w:val="left"/>
      <w:pPr>
        <w:tabs>
          <w:tab w:val="num" w:pos="6768"/>
        </w:tabs>
        <w:ind w:left="6768" w:hanging="1440"/>
      </w:pPr>
      <w:rPr>
        <w:rFonts w:hint="default"/>
      </w:rPr>
    </w:lvl>
    <w:lvl w:ilvl="7">
      <w:start w:val="1"/>
      <w:numFmt w:val="decimal"/>
      <w:lvlText w:val="%1-%2.%3.%4.%5.%6.%7.%8"/>
      <w:lvlJc w:val="left"/>
      <w:pPr>
        <w:tabs>
          <w:tab w:val="num" w:pos="7836"/>
        </w:tabs>
        <w:ind w:left="7836" w:hanging="1800"/>
      </w:pPr>
      <w:rPr>
        <w:rFonts w:hint="default"/>
      </w:rPr>
    </w:lvl>
    <w:lvl w:ilvl="8">
      <w:start w:val="1"/>
      <w:numFmt w:val="decimal"/>
      <w:lvlText w:val="%1-%2.%3.%4.%5.%6.%7.%8.%9"/>
      <w:lvlJc w:val="left"/>
      <w:pPr>
        <w:tabs>
          <w:tab w:val="num" w:pos="8544"/>
        </w:tabs>
        <w:ind w:left="8544" w:hanging="1800"/>
      </w:pPr>
      <w:rPr>
        <w:rFonts w:hint="default"/>
      </w:rPr>
    </w:lvl>
  </w:abstractNum>
  <w:abstractNum w:abstractNumId="2">
    <w:nsid w:val="0C1365CB"/>
    <w:multiLevelType w:val="hybridMultilevel"/>
    <w:tmpl w:val="B260951C"/>
    <w:lvl w:ilvl="0" w:tplc="041F000B">
      <w:start w:val="1"/>
      <w:numFmt w:val="bullet"/>
      <w:lvlText w:val=""/>
      <w:lvlJc w:val="left"/>
      <w:pPr>
        <w:tabs>
          <w:tab w:val="num" w:pos="720"/>
        </w:tabs>
        <w:ind w:left="720" w:hanging="360"/>
      </w:pPr>
      <w:rPr>
        <w:rFonts w:ascii="Wingdings" w:hAnsi="Wingding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B">
      <w:start w:val="1"/>
      <w:numFmt w:val="bullet"/>
      <w:lvlText w:val=""/>
      <w:lvlJc w:val="left"/>
      <w:pPr>
        <w:tabs>
          <w:tab w:val="num" w:pos="2880"/>
        </w:tabs>
        <w:ind w:left="2880" w:hanging="360"/>
      </w:pPr>
      <w:rPr>
        <w:rFonts w:ascii="Wingdings" w:hAnsi="Wingdings" w:hint="default"/>
      </w:r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
    <w:nsid w:val="104722C0"/>
    <w:multiLevelType w:val="hybridMultilevel"/>
    <w:tmpl w:val="19AC3968"/>
    <w:lvl w:ilvl="0" w:tplc="041F000D">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4">
    <w:nsid w:val="1154780E"/>
    <w:multiLevelType w:val="hybridMultilevel"/>
    <w:tmpl w:val="2412506C"/>
    <w:lvl w:ilvl="0" w:tplc="BA0E53BC">
      <w:start w:val="1"/>
      <w:numFmt w:val="decimal"/>
      <w:lvlText w:val="%1."/>
      <w:lvlJc w:val="left"/>
      <w:pPr>
        <w:tabs>
          <w:tab w:val="num" w:pos="720"/>
        </w:tabs>
        <w:ind w:left="720" w:hanging="360"/>
      </w:pPr>
      <w:rPr>
        <w:b w:val="0"/>
      </w:rPr>
    </w:lvl>
    <w:lvl w:ilvl="1" w:tplc="041F0001">
      <w:start w:val="1"/>
      <w:numFmt w:val="bullet"/>
      <w:lvlText w:val=""/>
      <w:lvlJc w:val="left"/>
      <w:pPr>
        <w:tabs>
          <w:tab w:val="num" w:pos="1440"/>
        </w:tabs>
        <w:ind w:left="1440" w:hanging="360"/>
      </w:pPr>
      <w:rPr>
        <w:rFonts w:ascii="Symbol" w:hAnsi="Symbol" w:hint="default"/>
      </w:r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5">
    <w:nsid w:val="155B7E7F"/>
    <w:multiLevelType w:val="hybridMultilevel"/>
    <w:tmpl w:val="07468308"/>
    <w:lvl w:ilvl="0" w:tplc="295E46C4">
      <w:start w:val="1"/>
      <w:numFmt w:val="decimal"/>
      <w:lvlText w:val="%1."/>
      <w:lvlJc w:val="left"/>
      <w:pPr>
        <w:tabs>
          <w:tab w:val="num" w:pos="720"/>
        </w:tabs>
        <w:ind w:left="720" w:hanging="360"/>
      </w:pPr>
      <w:rPr>
        <w:b w:val="0"/>
      </w:r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6">
    <w:nsid w:val="175B2AA0"/>
    <w:multiLevelType w:val="singleLevel"/>
    <w:tmpl w:val="0E6A3F04"/>
    <w:lvl w:ilvl="0">
      <w:start w:val="1"/>
      <w:numFmt w:val="decimal"/>
      <w:lvlText w:val="%1-"/>
      <w:lvlJc w:val="left"/>
      <w:pPr>
        <w:tabs>
          <w:tab w:val="num" w:pos="1080"/>
        </w:tabs>
        <w:ind w:left="1080" w:hanging="360"/>
      </w:pPr>
      <w:rPr>
        <w:rFonts w:hint="default"/>
      </w:rPr>
    </w:lvl>
  </w:abstractNum>
  <w:abstractNum w:abstractNumId="7">
    <w:nsid w:val="1C563F81"/>
    <w:multiLevelType w:val="hybridMultilevel"/>
    <w:tmpl w:val="110C41D6"/>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8">
    <w:nsid w:val="1D3710CC"/>
    <w:multiLevelType w:val="hybridMultilevel"/>
    <w:tmpl w:val="329A8F58"/>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9">
    <w:nsid w:val="265B38CC"/>
    <w:multiLevelType w:val="multilevel"/>
    <w:tmpl w:val="53624300"/>
    <w:lvl w:ilvl="0">
      <w:start w:val="2"/>
      <w:numFmt w:val="decimal"/>
      <w:lvlText w:val="%1-0"/>
      <w:lvlJc w:val="left"/>
      <w:pPr>
        <w:tabs>
          <w:tab w:val="num" w:pos="1890"/>
        </w:tabs>
        <w:ind w:left="1890" w:hanging="810"/>
      </w:pPr>
      <w:rPr>
        <w:rFonts w:hint="default"/>
      </w:rPr>
    </w:lvl>
    <w:lvl w:ilvl="1">
      <w:start w:val="1"/>
      <w:numFmt w:val="decimal"/>
      <w:lvlText w:val="%1-%2"/>
      <w:lvlJc w:val="left"/>
      <w:pPr>
        <w:tabs>
          <w:tab w:val="num" w:pos="2598"/>
        </w:tabs>
        <w:ind w:left="2598" w:hanging="810"/>
      </w:pPr>
      <w:rPr>
        <w:rFonts w:hint="default"/>
      </w:rPr>
    </w:lvl>
    <w:lvl w:ilvl="2">
      <w:start w:val="1"/>
      <w:numFmt w:val="decimal"/>
      <w:lvlText w:val="%1-%2.%3"/>
      <w:lvlJc w:val="left"/>
      <w:pPr>
        <w:tabs>
          <w:tab w:val="num" w:pos="3306"/>
        </w:tabs>
        <w:ind w:left="3306" w:hanging="810"/>
      </w:pPr>
      <w:rPr>
        <w:rFonts w:hint="default"/>
      </w:rPr>
    </w:lvl>
    <w:lvl w:ilvl="3">
      <w:start w:val="1"/>
      <w:numFmt w:val="decimal"/>
      <w:lvlText w:val="%1-%2.%3.%4"/>
      <w:lvlJc w:val="left"/>
      <w:pPr>
        <w:tabs>
          <w:tab w:val="num" w:pos="4284"/>
        </w:tabs>
        <w:ind w:left="4284" w:hanging="1080"/>
      </w:pPr>
      <w:rPr>
        <w:rFonts w:hint="default"/>
      </w:rPr>
    </w:lvl>
    <w:lvl w:ilvl="4">
      <w:start w:val="1"/>
      <w:numFmt w:val="decimal"/>
      <w:lvlText w:val="%1-%2.%3.%4.%5"/>
      <w:lvlJc w:val="left"/>
      <w:pPr>
        <w:tabs>
          <w:tab w:val="num" w:pos="4992"/>
        </w:tabs>
        <w:ind w:left="4992" w:hanging="1080"/>
      </w:pPr>
      <w:rPr>
        <w:rFonts w:hint="default"/>
      </w:rPr>
    </w:lvl>
    <w:lvl w:ilvl="5">
      <w:start w:val="1"/>
      <w:numFmt w:val="decimal"/>
      <w:lvlText w:val="%1-%2.%3.%4.%5.%6"/>
      <w:lvlJc w:val="left"/>
      <w:pPr>
        <w:tabs>
          <w:tab w:val="num" w:pos="6060"/>
        </w:tabs>
        <w:ind w:left="6060" w:hanging="1440"/>
      </w:pPr>
      <w:rPr>
        <w:rFonts w:hint="default"/>
      </w:rPr>
    </w:lvl>
    <w:lvl w:ilvl="6">
      <w:start w:val="1"/>
      <w:numFmt w:val="decimal"/>
      <w:lvlText w:val="%1-%2.%3.%4.%5.%6.%7"/>
      <w:lvlJc w:val="left"/>
      <w:pPr>
        <w:tabs>
          <w:tab w:val="num" w:pos="6768"/>
        </w:tabs>
        <w:ind w:left="6768" w:hanging="1440"/>
      </w:pPr>
      <w:rPr>
        <w:rFonts w:hint="default"/>
      </w:rPr>
    </w:lvl>
    <w:lvl w:ilvl="7">
      <w:start w:val="1"/>
      <w:numFmt w:val="decimal"/>
      <w:lvlText w:val="%1-%2.%3.%4.%5.%6.%7.%8"/>
      <w:lvlJc w:val="left"/>
      <w:pPr>
        <w:tabs>
          <w:tab w:val="num" w:pos="7836"/>
        </w:tabs>
        <w:ind w:left="7836" w:hanging="1800"/>
      </w:pPr>
      <w:rPr>
        <w:rFonts w:hint="default"/>
      </w:rPr>
    </w:lvl>
    <w:lvl w:ilvl="8">
      <w:start w:val="1"/>
      <w:numFmt w:val="decimal"/>
      <w:lvlText w:val="%1-%2.%3.%4.%5.%6.%7.%8.%9"/>
      <w:lvlJc w:val="left"/>
      <w:pPr>
        <w:tabs>
          <w:tab w:val="num" w:pos="8544"/>
        </w:tabs>
        <w:ind w:left="8544" w:hanging="1800"/>
      </w:pPr>
      <w:rPr>
        <w:rFonts w:hint="default"/>
      </w:rPr>
    </w:lvl>
  </w:abstractNum>
  <w:abstractNum w:abstractNumId="10">
    <w:nsid w:val="26943B72"/>
    <w:multiLevelType w:val="hybridMultilevel"/>
    <w:tmpl w:val="7DBE41B0"/>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1">
    <w:nsid w:val="26D7524E"/>
    <w:multiLevelType w:val="multilevel"/>
    <w:tmpl w:val="71263C60"/>
    <w:lvl w:ilvl="0">
      <w:start w:val="7"/>
      <w:numFmt w:val="decimal"/>
      <w:lvlText w:val="%1"/>
      <w:lvlJc w:val="left"/>
      <w:pPr>
        <w:tabs>
          <w:tab w:val="num" w:pos="735"/>
        </w:tabs>
        <w:ind w:left="735" w:hanging="735"/>
      </w:pPr>
      <w:rPr>
        <w:rFonts w:hint="default"/>
      </w:rPr>
    </w:lvl>
    <w:lvl w:ilvl="1">
      <w:start w:val="4"/>
      <w:numFmt w:val="decimal"/>
      <w:lvlText w:val="%1-%2"/>
      <w:lvlJc w:val="left"/>
      <w:pPr>
        <w:tabs>
          <w:tab w:val="num" w:pos="1869"/>
        </w:tabs>
        <w:ind w:left="1869" w:hanging="735"/>
      </w:pPr>
      <w:rPr>
        <w:rFonts w:hint="default"/>
      </w:rPr>
    </w:lvl>
    <w:lvl w:ilvl="2">
      <w:start w:val="1"/>
      <w:numFmt w:val="decimal"/>
      <w:lvlText w:val="%1-%2.%3"/>
      <w:lvlJc w:val="left"/>
      <w:pPr>
        <w:tabs>
          <w:tab w:val="num" w:pos="3003"/>
        </w:tabs>
        <w:ind w:left="3003" w:hanging="735"/>
      </w:pPr>
      <w:rPr>
        <w:rFonts w:hint="default"/>
      </w:rPr>
    </w:lvl>
    <w:lvl w:ilvl="3">
      <w:start w:val="1"/>
      <w:numFmt w:val="decimal"/>
      <w:lvlText w:val="%1-%2.%3.%4"/>
      <w:lvlJc w:val="left"/>
      <w:pPr>
        <w:tabs>
          <w:tab w:val="num" w:pos="4482"/>
        </w:tabs>
        <w:ind w:left="4482" w:hanging="108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7110"/>
        </w:tabs>
        <w:ind w:left="7110" w:hanging="144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738"/>
        </w:tabs>
        <w:ind w:left="9738" w:hanging="1800"/>
      </w:pPr>
      <w:rPr>
        <w:rFonts w:hint="default"/>
      </w:rPr>
    </w:lvl>
    <w:lvl w:ilvl="8">
      <w:start w:val="1"/>
      <w:numFmt w:val="decimal"/>
      <w:lvlText w:val="%1-%2.%3.%4.%5.%6.%7.%8.%9"/>
      <w:lvlJc w:val="left"/>
      <w:pPr>
        <w:tabs>
          <w:tab w:val="num" w:pos="10872"/>
        </w:tabs>
        <w:ind w:left="10872" w:hanging="1800"/>
      </w:pPr>
      <w:rPr>
        <w:rFonts w:hint="default"/>
      </w:rPr>
    </w:lvl>
  </w:abstractNum>
  <w:abstractNum w:abstractNumId="12">
    <w:nsid w:val="2C114D72"/>
    <w:multiLevelType w:val="hybridMultilevel"/>
    <w:tmpl w:val="8B1674B4"/>
    <w:lvl w:ilvl="0" w:tplc="041F000B">
      <w:start w:val="1"/>
      <w:numFmt w:val="bullet"/>
      <w:lvlText w:val=""/>
      <w:lvlJc w:val="left"/>
      <w:pPr>
        <w:tabs>
          <w:tab w:val="num" w:pos="780"/>
        </w:tabs>
        <w:ind w:left="780" w:hanging="360"/>
      </w:pPr>
      <w:rPr>
        <w:rFonts w:ascii="Wingdings" w:hAnsi="Wingdings" w:hint="default"/>
      </w:rPr>
    </w:lvl>
    <w:lvl w:ilvl="1" w:tplc="041F0003">
      <w:start w:val="1"/>
      <w:numFmt w:val="bullet"/>
      <w:lvlText w:val="o"/>
      <w:lvlJc w:val="left"/>
      <w:pPr>
        <w:tabs>
          <w:tab w:val="num" w:pos="1500"/>
        </w:tabs>
        <w:ind w:left="1500" w:hanging="360"/>
      </w:pPr>
      <w:rPr>
        <w:rFonts w:ascii="Courier New" w:hAnsi="Courier New" w:cs="Courier New" w:hint="default"/>
      </w:rPr>
    </w:lvl>
    <w:lvl w:ilvl="2" w:tplc="041F0005">
      <w:start w:val="1"/>
      <w:numFmt w:val="bullet"/>
      <w:lvlText w:val=""/>
      <w:lvlJc w:val="left"/>
      <w:pPr>
        <w:tabs>
          <w:tab w:val="num" w:pos="2220"/>
        </w:tabs>
        <w:ind w:left="2220" w:hanging="360"/>
      </w:pPr>
      <w:rPr>
        <w:rFonts w:ascii="Wingdings" w:hAnsi="Wingdings" w:hint="default"/>
      </w:rPr>
    </w:lvl>
    <w:lvl w:ilvl="3" w:tplc="041F0001">
      <w:start w:val="1"/>
      <w:numFmt w:val="bullet"/>
      <w:lvlText w:val=""/>
      <w:lvlJc w:val="left"/>
      <w:pPr>
        <w:tabs>
          <w:tab w:val="num" w:pos="2940"/>
        </w:tabs>
        <w:ind w:left="2940" w:hanging="360"/>
      </w:pPr>
      <w:rPr>
        <w:rFonts w:ascii="Symbol" w:hAnsi="Symbol" w:hint="default"/>
      </w:rPr>
    </w:lvl>
    <w:lvl w:ilvl="4" w:tplc="041F0003">
      <w:start w:val="1"/>
      <w:numFmt w:val="bullet"/>
      <w:lvlText w:val="o"/>
      <w:lvlJc w:val="left"/>
      <w:pPr>
        <w:tabs>
          <w:tab w:val="num" w:pos="3660"/>
        </w:tabs>
        <w:ind w:left="3660" w:hanging="360"/>
      </w:pPr>
      <w:rPr>
        <w:rFonts w:ascii="Courier New" w:hAnsi="Courier New" w:cs="Courier New" w:hint="default"/>
      </w:rPr>
    </w:lvl>
    <w:lvl w:ilvl="5" w:tplc="041F0005">
      <w:start w:val="1"/>
      <w:numFmt w:val="bullet"/>
      <w:lvlText w:val=""/>
      <w:lvlJc w:val="left"/>
      <w:pPr>
        <w:tabs>
          <w:tab w:val="num" w:pos="4380"/>
        </w:tabs>
        <w:ind w:left="4380" w:hanging="360"/>
      </w:pPr>
      <w:rPr>
        <w:rFonts w:ascii="Wingdings" w:hAnsi="Wingdings" w:hint="default"/>
      </w:rPr>
    </w:lvl>
    <w:lvl w:ilvl="6" w:tplc="041F0001">
      <w:start w:val="1"/>
      <w:numFmt w:val="bullet"/>
      <w:lvlText w:val=""/>
      <w:lvlJc w:val="left"/>
      <w:pPr>
        <w:tabs>
          <w:tab w:val="num" w:pos="5100"/>
        </w:tabs>
        <w:ind w:left="5100" w:hanging="360"/>
      </w:pPr>
      <w:rPr>
        <w:rFonts w:ascii="Symbol" w:hAnsi="Symbol" w:hint="default"/>
      </w:rPr>
    </w:lvl>
    <w:lvl w:ilvl="7" w:tplc="041F0003">
      <w:start w:val="1"/>
      <w:numFmt w:val="bullet"/>
      <w:lvlText w:val="o"/>
      <w:lvlJc w:val="left"/>
      <w:pPr>
        <w:tabs>
          <w:tab w:val="num" w:pos="5820"/>
        </w:tabs>
        <w:ind w:left="5820" w:hanging="360"/>
      </w:pPr>
      <w:rPr>
        <w:rFonts w:ascii="Courier New" w:hAnsi="Courier New" w:cs="Courier New" w:hint="default"/>
      </w:rPr>
    </w:lvl>
    <w:lvl w:ilvl="8" w:tplc="041F0005">
      <w:start w:val="1"/>
      <w:numFmt w:val="bullet"/>
      <w:lvlText w:val=""/>
      <w:lvlJc w:val="left"/>
      <w:pPr>
        <w:tabs>
          <w:tab w:val="num" w:pos="6540"/>
        </w:tabs>
        <w:ind w:left="6540" w:hanging="360"/>
      </w:pPr>
      <w:rPr>
        <w:rFonts w:ascii="Wingdings" w:hAnsi="Wingdings" w:hint="default"/>
      </w:rPr>
    </w:lvl>
  </w:abstractNum>
  <w:abstractNum w:abstractNumId="13">
    <w:nsid w:val="2E1A4DB5"/>
    <w:multiLevelType w:val="multilevel"/>
    <w:tmpl w:val="D88CF274"/>
    <w:lvl w:ilvl="0">
      <w:start w:val="6"/>
      <w:numFmt w:val="decimal"/>
      <w:lvlText w:val="%1"/>
      <w:lvlJc w:val="left"/>
      <w:pPr>
        <w:tabs>
          <w:tab w:val="num" w:pos="660"/>
        </w:tabs>
        <w:ind w:left="660" w:hanging="660"/>
      </w:pPr>
      <w:rPr>
        <w:rFonts w:hint="default"/>
      </w:rPr>
    </w:lvl>
    <w:lvl w:ilvl="1">
      <w:start w:val="3"/>
      <w:numFmt w:val="decimal"/>
      <w:lvlText w:val="%1-%2"/>
      <w:lvlJc w:val="left"/>
      <w:pPr>
        <w:tabs>
          <w:tab w:val="num" w:pos="1794"/>
        </w:tabs>
        <w:ind w:left="1794" w:hanging="66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482"/>
        </w:tabs>
        <w:ind w:left="4482" w:hanging="108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7110"/>
        </w:tabs>
        <w:ind w:left="7110" w:hanging="144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738"/>
        </w:tabs>
        <w:ind w:left="9738" w:hanging="1800"/>
      </w:pPr>
      <w:rPr>
        <w:rFonts w:hint="default"/>
      </w:rPr>
    </w:lvl>
    <w:lvl w:ilvl="8">
      <w:start w:val="1"/>
      <w:numFmt w:val="decimal"/>
      <w:lvlText w:val="%1-%2.%3.%4.%5.%6.%7.%8.%9"/>
      <w:lvlJc w:val="left"/>
      <w:pPr>
        <w:tabs>
          <w:tab w:val="num" w:pos="10872"/>
        </w:tabs>
        <w:ind w:left="10872" w:hanging="1800"/>
      </w:pPr>
      <w:rPr>
        <w:rFonts w:hint="default"/>
      </w:rPr>
    </w:lvl>
  </w:abstractNum>
  <w:abstractNum w:abstractNumId="14">
    <w:nsid w:val="338230F0"/>
    <w:multiLevelType w:val="hybridMultilevel"/>
    <w:tmpl w:val="6C7E9DCA"/>
    <w:lvl w:ilvl="0" w:tplc="041F000F">
      <w:start w:val="1"/>
      <w:numFmt w:val="decimal"/>
      <w:lvlText w:val="%1."/>
      <w:lvlJc w:val="left"/>
      <w:pPr>
        <w:tabs>
          <w:tab w:val="num" w:pos="720"/>
        </w:tabs>
        <w:ind w:left="720" w:hanging="360"/>
      </w:p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5">
    <w:nsid w:val="38B66346"/>
    <w:multiLevelType w:val="hybridMultilevel"/>
    <w:tmpl w:val="897CD0E0"/>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16">
    <w:nsid w:val="4466482F"/>
    <w:multiLevelType w:val="hybridMultilevel"/>
    <w:tmpl w:val="C9BA90C4"/>
    <w:lvl w:ilvl="0" w:tplc="041F000F">
      <w:start w:val="1"/>
      <w:numFmt w:val="decimal"/>
      <w:lvlText w:val="%1."/>
      <w:lvlJc w:val="left"/>
      <w:pPr>
        <w:tabs>
          <w:tab w:val="num" w:pos="720"/>
        </w:tabs>
        <w:ind w:left="720" w:hanging="360"/>
      </w:p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17">
    <w:nsid w:val="4A45780A"/>
    <w:multiLevelType w:val="hybridMultilevel"/>
    <w:tmpl w:val="EF262EC8"/>
    <w:lvl w:ilvl="0" w:tplc="041F000F">
      <w:start w:val="1"/>
      <w:numFmt w:val="decimal"/>
      <w:lvlText w:val="%1."/>
      <w:lvlJc w:val="left"/>
      <w:pPr>
        <w:tabs>
          <w:tab w:val="num" w:pos="720"/>
        </w:tabs>
        <w:ind w:left="720" w:hanging="360"/>
      </w:p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8">
    <w:nsid w:val="4CCC7D82"/>
    <w:multiLevelType w:val="multilevel"/>
    <w:tmpl w:val="904E67FC"/>
    <w:lvl w:ilvl="0">
      <w:start w:val="7"/>
      <w:numFmt w:val="decimal"/>
      <w:lvlText w:val="%1"/>
      <w:lvlJc w:val="left"/>
      <w:pPr>
        <w:tabs>
          <w:tab w:val="num" w:pos="795"/>
        </w:tabs>
        <w:ind w:left="795" w:hanging="795"/>
      </w:pPr>
      <w:rPr>
        <w:rFonts w:hint="default"/>
      </w:rPr>
    </w:lvl>
    <w:lvl w:ilvl="1">
      <w:start w:val="4"/>
      <w:numFmt w:val="decimal"/>
      <w:lvlText w:val="%1-%2"/>
      <w:lvlJc w:val="left"/>
      <w:pPr>
        <w:tabs>
          <w:tab w:val="num" w:pos="1875"/>
        </w:tabs>
        <w:ind w:left="1875" w:hanging="795"/>
      </w:pPr>
      <w:rPr>
        <w:rFonts w:hint="default"/>
      </w:rPr>
    </w:lvl>
    <w:lvl w:ilvl="2">
      <w:start w:val="1"/>
      <w:numFmt w:val="decimal"/>
      <w:lvlText w:val="%1-%2.%3"/>
      <w:lvlJc w:val="left"/>
      <w:pPr>
        <w:tabs>
          <w:tab w:val="num" w:pos="2955"/>
        </w:tabs>
        <w:ind w:left="2955" w:hanging="795"/>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19">
    <w:nsid w:val="4D544DF5"/>
    <w:multiLevelType w:val="hybridMultilevel"/>
    <w:tmpl w:val="102CB8E2"/>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0">
    <w:nsid w:val="4ED8780F"/>
    <w:multiLevelType w:val="multilevel"/>
    <w:tmpl w:val="34B42BB2"/>
    <w:lvl w:ilvl="0">
      <w:start w:val="10"/>
      <w:numFmt w:val="decimal"/>
      <w:lvlText w:val="%1"/>
      <w:lvlJc w:val="left"/>
      <w:pPr>
        <w:tabs>
          <w:tab w:val="num" w:pos="660"/>
        </w:tabs>
        <w:ind w:left="660" w:hanging="660"/>
      </w:pPr>
      <w:rPr>
        <w:rFonts w:hint="default"/>
      </w:rPr>
    </w:lvl>
    <w:lvl w:ilvl="1">
      <w:start w:val="4"/>
      <w:numFmt w:val="decimal"/>
      <w:lvlText w:val="%1-%2"/>
      <w:lvlJc w:val="left"/>
      <w:pPr>
        <w:tabs>
          <w:tab w:val="num" w:pos="1794"/>
        </w:tabs>
        <w:ind w:left="1794" w:hanging="66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482"/>
        </w:tabs>
        <w:ind w:left="4482" w:hanging="108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7110"/>
        </w:tabs>
        <w:ind w:left="7110" w:hanging="144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738"/>
        </w:tabs>
        <w:ind w:left="9738" w:hanging="1800"/>
      </w:pPr>
      <w:rPr>
        <w:rFonts w:hint="default"/>
      </w:rPr>
    </w:lvl>
    <w:lvl w:ilvl="8">
      <w:start w:val="1"/>
      <w:numFmt w:val="decimal"/>
      <w:lvlText w:val="%1-%2.%3.%4.%5.%6.%7.%8.%9"/>
      <w:lvlJc w:val="left"/>
      <w:pPr>
        <w:tabs>
          <w:tab w:val="num" w:pos="10872"/>
        </w:tabs>
        <w:ind w:left="10872" w:hanging="1800"/>
      </w:pPr>
      <w:rPr>
        <w:rFonts w:hint="default"/>
      </w:rPr>
    </w:lvl>
  </w:abstractNum>
  <w:abstractNum w:abstractNumId="21">
    <w:nsid w:val="5007717C"/>
    <w:multiLevelType w:val="hybridMultilevel"/>
    <w:tmpl w:val="D8DACB0C"/>
    <w:lvl w:ilvl="0" w:tplc="041F000F">
      <w:start w:val="1"/>
      <w:numFmt w:val="decimal"/>
      <w:lvlText w:val="%1."/>
      <w:lvlJc w:val="left"/>
      <w:pPr>
        <w:tabs>
          <w:tab w:val="num" w:pos="720"/>
        </w:tabs>
        <w:ind w:left="720" w:hanging="360"/>
      </w:p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2">
    <w:nsid w:val="522806CF"/>
    <w:multiLevelType w:val="multilevel"/>
    <w:tmpl w:val="C42A2432"/>
    <w:lvl w:ilvl="0">
      <w:start w:val="3"/>
      <w:numFmt w:val="decimal"/>
      <w:lvlText w:val="%1-0"/>
      <w:lvlJc w:val="left"/>
      <w:pPr>
        <w:tabs>
          <w:tab w:val="num" w:pos="1875"/>
        </w:tabs>
        <w:ind w:left="1875" w:hanging="795"/>
      </w:pPr>
      <w:rPr>
        <w:rFonts w:hint="default"/>
      </w:rPr>
    </w:lvl>
    <w:lvl w:ilvl="1">
      <w:start w:val="1"/>
      <w:numFmt w:val="decimal"/>
      <w:lvlText w:val="%1-%2"/>
      <w:lvlJc w:val="left"/>
      <w:pPr>
        <w:tabs>
          <w:tab w:val="num" w:pos="2583"/>
        </w:tabs>
        <w:ind w:left="2583" w:hanging="795"/>
      </w:pPr>
      <w:rPr>
        <w:rFonts w:hint="default"/>
      </w:rPr>
    </w:lvl>
    <w:lvl w:ilvl="2">
      <w:start w:val="1"/>
      <w:numFmt w:val="decimal"/>
      <w:lvlText w:val="%1-%2.%3"/>
      <w:lvlJc w:val="left"/>
      <w:pPr>
        <w:tabs>
          <w:tab w:val="num" w:pos="3291"/>
        </w:tabs>
        <w:ind w:left="3291" w:hanging="795"/>
      </w:pPr>
      <w:rPr>
        <w:rFonts w:hint="default"/>
      </w:rPr>
    </w:lvl>
    <w:lvl w:ilvl="3">
      <w:start w:val="1"/>
      <w:numFmt w:val="decimal"/>
      <w:lvlText w:val="%1-%2.%3.%4"/>
      <w:lvlJc w:val="left"/>
      <w:pPr>
        <w:tabs>
          <w:tab w:val="num" w:pos="4284"/>
        </w:tabs>
        <w:ind w:left="4284" w:hanging="1080"/>
      </w:pPr>
      <w:rPr>
        <w:rFonts w:hint="default"/>
      </w:rPr>
    </w:lvl>
    <w:lvl w:ilvl="4">
      <w:start w:val="1"/>
      <w:numFmt w:val="decimal"/>
      <w:lvlText w:val="%1-%2.%3.%4.%5"/>
      <w:lvlJc w:val="left"/>
      <w:pPr>
        <w:tabs>
          <w:tab w:val="num" w:pos="4992"/>
        </w:tabs>
        <w:ind w:left="4992" w:hanging="1080"/>
      </w:pPr>
      <w:rPr>
        <w:rFonts w:hint="default"/>
      </w:rPr>
    </w:lvl>
    <w:lvl w:ilvl="5">
      <w:start w:val="1"/>
      <w:numFmt w:val="decimal"/>
      <w:lvlText w:val="%1-%2.%3.%4.%5.%6"/>
      <w:lvlJc w:val="left"/>
      <w:pPr>
        <w:tabs>
          <w:tab w:val="num" w:pos="6060"/>
        </w:tabs>
        <w:ind w:left="6060" w:hanging="1440"/>
      </w:pPr>
      <w:rPr>
        <w:rFonts w:hint="default"/>
      </w:rPr>
    </w:lvl>
    <w:lvl w:ilvl="6">
      <w:start w:val="1"/>
      <w:numFmt w:val="decimal"/>
      <w:lvlText w:val="%1-%2.%3.%4.%5.%6.%7"/>
      <w:lvlJc w:val="left"/>
      <w:pPr>
        <w:tabs>
          <w:tab w:val="num" w:pos="6768"/>
        </w:tabs>
        <w:ind w:left="6768" w:hanging="1440"/>
      </w:pPr>
      <w:rPr>
        <w:rFonts w:hint="default"/>
      </w:rPr>
    </w:lvl>
    <w:lvl w:ilvl="7">
      <w:start w:val="1"/>
      <w:numFmt w:val="decimal"/>
      <w:lvlText w:val="%1-%2.%3.%4.%5.%6.%7.%8"/>
      <w:lvlJc w:val="left"/>
      <w:pPr>
        <w:tabs>
          <w:tab w:val="num" w:pos="7836"/>
        </w:tabs>
        <w:ind w:left="7836" w:hanging="1800"/>
      </w:pPr>
      <w:rPr>
        <w:rFonts w:hint="default"/>
      </w:rPr>
    </w:lvl>
    <w:lvl w:ilvl="8">
      <w:start w:val="1"/>
      <w:numFmt w:val="decimal"/>
      <w:lvlText w:val="%1-%2.%3.%4.%5.%6.%7.%8.%9"/>
      <w:lvlJc w:val="left"/>
      <w:pPr>
        <w:tabs>
          <w:tab w:val="num" w:pos="8544"/>
        </w:tabs>
        <w:ind w:left="8544" w:hanging="1800"/>
      </w:pPr>
      <w:rPr>
        <w:rFonts w:hint="default"/>
      </w:rPr>
    </w:lvl>
  </w:abstractNum>
  <w:abstractNum w:abstractNumId="23">
    <w:nsid w:val="52B23EE5"/>
    <w:multiLevelType w:val="singleLevel"/>
    <w:tmpl w:val="3DF8D4FC"/>
    <w:lvl w:ilvl="0">
      <w:start w:val="6"/>
      <w:numFmt w:val="decimal"/>
      <w:lvlText w:val="%1-"/>
      <w:lvlJc w:val="left"/>
      <w:pPr>
        <w:tabs>
          <w:tab w:val="num" w:pos="1080"/>
        </w:tabs>
        <w:ind w:left="1080" w:hanging="360"/>
      </w:pPr>
      <w:rPr>
        <w:rFonts w:hint="default"/>
      </w:rPr>
    </w:lvl>
  </w:abstractNum>
  <w:abstractNum w:abstractNumId="24">
    <w:nsid w:val="57657FA2"/>
    <w:multiLevelType w:val="hybridMultilevel"/>
    <w:tmpl w:val="EDD007D4"/>
    <w:lvl w:ilvl="0" w:tplc="8CB0CE8C">
      <w:start w:val="1"/>
      <w:numFmt w:val="decimal"/>
      <w:lvlText w:val="%1."/>
      <w:lvlJc w:val="left"/>
      <w:pPr>
        <w:tabs>
          <w:tab w:val="num" w:pos="720"/>
        </w:tabs>
        <w:ind w:left="720" w:hanging="360"/>
      </w:pPr>
      <w:rPr>
        <w:b w:val="0"/>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5">
    <w:nsid w:val="5EA65D7D"/>
    <w:multiLevelType w:val="hybridMultilevel"/>
    <w:tmpl w:val="DEFE49A8"/>
    <w:lvl w:ilvl="0" w:tplc="01F2EC02">
      <w:start w:val="1"/>
      <w:numFmt w:val="decimal"/>
      <w:lvlText w:val="%1."/>
      <w:lvlJc w:val="left"/>
      <w:pPr>
        <w:tabs>
          <w:tab w:val="num" w:pos="720"/>
        </w:tabs>
        <w:ind w:left="720" w:hanging="360"/>
      </w:pPr>
      <w:rPr>
        <w:b w:val="0"/>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26">
    <w:nsid w:val="5EF76323"/>
    <w:multiLevelType w:val="hybridMultilevel"/>
    <w:tmpl w:val="69ECFD76"/>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7">
    <w:nsid w:val="60DA48E1"/>
    <w:multiLevelType w:val="hybridMultilevel"/>
    <w:tmpl w:val="D2D0FAB2"/>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8">
    <w:nsid w:val="616B0B45"/>
    <w:multiLevelType w:val="hybridMultilevel"/>
    <w:tmpl w:val="C0E0F0D8"/>
    <w:lvl w:ilvl="0" w:tplc="041F000B">
      <w:start w:val="1"/>
      <w:numFmt w:val="bullet"/>
      <w:lvlText w:val=""/>
      <w:lvlJc w:val="left"/>
      <w:pPr>
        <w:tabs>
          <w:tab w:val="num" w:pos="720"/>
        </w:tabs>
        <w:ind w:left="720" w:hanging="360"/>
      </w:pPr>
      <w:rPr>
        <w:rFonts w:ascii="Wingdings" w:hAnsi="Wingdings" w:hint="default"/>
      </w:rPr>
    </w:lvl>
    <w:lvl w:ilvl="1" w:tplc="041F000F">
      <w:start w:val="1"/>
      <w:numFmt w:val="decimal"/>
      <w:lvlText w:val="%2."/>
      <w:lvlJc w:val="left"/>
      <w:pPr>
        <w:tabs>
          <w:tab w:val="num" w:pos="1440"/>
        </w:tabs>
        <w:ind w:left="1440" w:hanging="360"/>
      </w:p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29">
    <w:nsid w:val="620B16DD"/>
    <w:multiLevelType w:val="hybridMultilevel"/>
    <w:tmpl w:val="C44AF592"/>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30">
    <w:nsid w:val="639F1C99"/>
    <w:multiLevelType w:val="hybridMultilevel"/>
    <w:tmpl w:val="9300F0B0"/>
    <w:lvl w:ilvl="0" w:tplc="041F000B">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31">
    <w:nsid w:val="64444402"/>
    <w:multiLevelType w:val="hybridMultilevel"/>
    <w:tmpl w:val="5AC47834"/>
    <w:lvl w:ilvl="0" w:tplc="041F000D">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32">
    <w:nsid w:val="649B5699"/>
    <w:multiLevelType w:val="hybridMultilevel"/>
    <w:tmpl w:val="CDB414C0"/>
    <w:lvl w:ilvl="0" w:tplc="041F000D">
      <w:start w:val="1"/>
      <w:numFmt w:val="bullet"/>
      <w:lvlText w:val=""/>
      <w:lvlJc w:val="left"/>
      <w:pPr>
        <w:tabs>
          <w:tab w:val="num" w:pos="720"/>
        </w:tabs>
        <w:ind w:left="720" w:hanging="360"/>
      </w:pPr>
      <w:rPr>
        <w:rFonts w:ascii="Wingdings" w:hAnsi="Wingdings"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33">
    <w:nsid w:val="6AAE530A"/>
    <w:multiLevelType w:val="hybridMultilevel"/>
    <w:tmpl w:val="1D28CB92"/>
    <w:lvl w:ilvl="0" w:tplc="041F000F">
      <w:start w:val="1"/>
      <w:numFmt w:val="decimal"/>
      <w:lvlText w:val="%1."/>
      <w:lvlJc w:val="left"/>
      <w:pPr>
        <w:tabs>
          <w:tab w:val="num" w:pos="720"/>
        </w:tabs>
        <w:ind w:left="720" w:hanging="360"/>
      </w:p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4">
    <w:nsid w:val="6D1F1F2C"/>
    <w:multiLevelType w:val="hybridMultilevel"/>
    <w:tmpl w:val="F8E86E22"/>
    <w:lvl w:ilvl="0" w:tplc="041F000F">
      <w:start w:val="1"/>
      <w:numFmt w:val="decimal"/>
      <w:lvlText w:val="%1."/>
      <w:lvlJc w:val="left"/>
      <w:pPr>
        <w:tabs>
          <w:tab w:val="num" w:pos="720"/>
        </w:tabs>
        <w:ind w:left="720" w:hanging="360"/>
      </w:p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5">
    <w:nsid w:val="6EDF33D6"/>
    <w:multiLevelType w:val="hybridMultilevel"/>
    <w:tmpl w:val="3806BCB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6">
    <w:nsid w:val="6EED45F2"/>
    <w:multiLevelType w:val="hybridMultilevel"/>
    <w:tmpl w:val="A7EEFD2E"/>
    <w:lvl w:ilvl="0" w:tplc="041F000F">
      <w:start w:val="1"/>
      <w:numFmt w:val="decimal"/>
      <w:lvlText w:val="%1."/>
      <w:lvlJc w:val="left"/>
      <w:pPr>
        <w:tabs>
          <w:tab w:val="num" w:pos="720"/>
        </w:tabs>
        <w:ind w:left="720" w:hanging="360"/>
      </w:pPr>
    </w:lvl>
    <w:lvl w:ilvl="1" w:tplc="041F0001">
      <w:start w:val="1"/>
      <w:numFmt w:val="bullet"/>
      <w:lvlText w:val=""/>
      <w:lvlJc w:val="left"/>
      <w:pPr>
        <w:tabs>
          <w:tab w:val="num" w:pos="1440"/>
        </w:tabs>
        <w:ind w:left="1440" w:hanging="360"/>
      </w:pPr>
      <w:rPr>
        <w:rFonts w:ascii="Symbol" w:hAnsi="Symbol"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7">
    <w:nsid w:val="6EFF7FC2"/>
    <w:multiLevelType w:val="hybridMultilevel"/>
    <w:tmpl w:val="159C58B0"/>
    <w:lvl w:ilvl="0" w:tplc="041F000B">
      <w:start w:val="1"/>
      <w:numFmt w:val="bullet"/>
      <w:lvlText w:val=""/>
      <w:lvlJc w:val="left"/>
      <w:pPr>
        <w:tabs>
          <w:tab w:val="num" w:pos="720"/>
        </w:tabs>
        <w:ind w:left="720" w:hanging="360"/>
      </w:pPr>
      <w:rPr>
        <w:rFonts w:ascii="Wingdings" w:hAnsi="Wingding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8">
    <w:nsid w:val="6FA13F00"/>
    <w:multiLevelType w:val="hybridMultilevel"/>
    <w:tmpl w:val="DF42A694"/>
    <w:lvl w:ilvl="0" w:tplc="E8B03CF0">
      <w:start w:val="1"/>
      <w:numFmt w:val="decimal"/>
      <w:lvlText w:val="%1."/>
      <w:lvlJc w:val="left"/>
      <w:pPr>
        <w:tabs>
          <w:tab w:val="num" w:pos="720"/>
        </w:tabs>
        <w:ind w:left="720" w:hanging="360"/>
      </w:pPr>
      <w:rPr>
        <w:b w:val="0"/>
      </w:rPr>
    </w:lvl>
    <w:lvl w:ilvl="1" w:tplc="041F000D">
      <w:start w:val="1"/>
      <w:numFmt w:val="bullet"/>
      <w:lvlText w:val=""/>
      <w:lvlJc w:val="left"/>
      <w:pPr>
        <w:tabs>
          <w:tab w:val="num" w:pos="1440"/>
        </w:tabs>
        <w:ind w:left="1440" w:hanging="360"/>
      </w:pPr>
      <w:rPr>
        <w:rFonts w:ascii="Wingdings" w:hAnsi="Wingdings" w:hint="default"/>
      </w:rPr>
    </w:lvl>
    <w:lvl w:ilvl="2" w:tplc="041F000B">
      <w:start w:val="1"/>
      <w:numFmt w:val="bullet"/>
      <w:lvlText w:val=""/>
      <w:lvlJc w:val="left"/>
      <w:pPr>
        <w:tabs>
          <w:tab w:val="num" w:pos="2340"/>
        </w:tabs>
        <w:ind w:left="2340" w:hanging="360"/>
      </w:pPr>
      <w:rPr>
        <w:rFonts w:ascii="Wingdings" w:hAnsi="Wingdings" w:hint="default"/>
      </w:r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39">
    <w:nsid w:val="72033FAD"/>
    <w:multiLevelType w:val="multilevel"/>
    <w:tmpl w:val="20408CE8"/>
    <w:lvl w:ilvl="0">
      <w:start w:val="6"/>
      <w:numFmt w:val="decimal"/>
      <w:lvlText w:val="%1"/>
      <w:lvlJc w:val="left"/>
      <w:pPr>
        <w:tabs>
          <w:tab w:val="num" w:pos="795"/>
        </w:tabs>
        <w:ind w:left="795" w:hanging="795"/>
      </w:pPr>
      <w:rPr>
        <w:rFonts w:hint="default"/>
      </w:rPr>
    </w:lvl>
    <w:lvl w:ilvl="1">
      <w:start w:val="3"/>
      <w:numFmt w:val="decimal"/>
      <w:lvlText w:val="%1-%2"/>
      <w:lvlJc w:val="left"/>
      <w:pPr>
        <w:tabs>
          <w:tab w:val="num" w:pos="1875"/>
        </w:tabs>
        <w:ind w:left="1875" w:hanging="795"/>
      </w:pPr>
      <w:rPr>
        <w:rFonts w:hint="default"/>
      </w:rPr>
    </w:lvl>
    <w:lvl w:ilvl="2">
      <w:start w:val="1"/>
      <w:numFmt w:val="decimal"/>
      <w:lvlText w:val="%1-%2.%3"/>
      <w:lvlJc w:val="left"/>
      <w:pPr>
        <w:tabs>
          <w:tab w:val="num" w:pos="2955"/>
        </w:tabs>
        <w:ind w:left="2955" w:hanging="795"/>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40">
    <w:nsid w:val="726904F8"/>
    <w:multiLevelType w:val="multilevel"/>
    <w:tmpl w:val="99642E3C"/>
    <w:lvl w:ilvl="0">
      <w:start w:val="8"/>
      <w:numFmt w:val="decimal"/>
      <w:lvlText w:val="%1"/>
      <w:lvlJc w:val="left"/>
      <w:pPr>
        <w:tabs>
          <w:tab w:val="num" w:pos="735"/>
        </w:tabs>
        <w:ind w:left="735" w:hanging="735"/>
      </w:pPr>
      <w:rPr>
        <w:rFonts w:hint="default"/>
      </w:rPr>
    </w:lvl>
    <w:lvl w:ilvl="1">
      <w:start w:val="4"/>
      <w:numFmt w:val="decimal"/>
      <w:lvlText w:val="%1-%2"/>
      <w:lvlJc w:val="left"/>
      <w:pPr>
        <w:tabs>
          <w:tab w:val="num" w:pos="1815"/>
        </w:tabs>
        <w:ind w:left="1815" w:hanging="735"/>
      </w:pPr>
      <w:rPr>
        <w:rFonts w:hint="default"/>
      </w:rPr>
    </w:lvl>
    <w:lvl w:ilvl="2">
      <w:start w:val="1"/>
      <w:numFmt w:val="decimal"/>
      <w:lvlText w:val="%1-%2.%3"/>
      <w:lvlJc w:val="left"/>
      <w:pPr>
        <w:tabs>
          <w:tab w:val="num" w:pos="2895"/>
        </w:tabs>
        <w:ind w:left="2895" w:hanging="735"/>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41">
    <w:nsid w:val="74C20563"/>
    <w:multiLevelType w:val="multilevel"/>
    <w:tmpl w:val="9EB63E36"/>
    <w:lvl w:ilvl="0">
      <w:start w:val="2"/>
      <w:numFmt w:val="decimal"/>
      <w:lvlText w:val="%1-0"/>
      <w:lvlJc w:val="left"/>
      <w:pPr>
        <w:tabs>
          <w:tab w:val="num" w:pos="1794"/>
        </w:tabs>
        <w:ind w:left="1794" w:hanging="660"/>
      </w:pPr>
      <w:rPr>
        <w:rFonts w:hint="default"/>
      </w:rPr>
    </w:lvl>
    <w:lvl w:ilvl="1">
      <w:start w:val="1"/>
      <w:numFmt w:val="decimal"/>
      <w:lvlText w:val="%1-%2"/>
      <w:lvlJc w:val="left"/>
      <w:pPr>
        <w:tabs>
          <w:tab w:val="num" w:pos="2503"/>
        </w:tabs>
        <w:ind w:left="2503" w:hanging="660"/>
      </w:pPr>
      <w:rPr>
        <w:rFonts w:hint="default"/>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341"/>
        </w:tabs>
        <w:ind w:left="4341" w:hanging="1080"/>
      </w:pPr>
      <w:rPr>
        <w:rFonts w:hint="default"/>
      </w:rPr>
    </w:lvl>
    <w:lvl w:ilvl="4">
      <w:start w:val="1"/>
      <w:numFmt w:val="decimal"/>
      <w:lvlText w:val="%1-%2.%3.%4.%5"/>
      <w:lvlJc w:val="left"/>
      <w:pPr>
        <w:tabs>
          <w:tab w:val="num" w:pos="5050"/>
        </w:tabs>
        <w:ind w:left="5050" w:hanging="1080"/>
      </w:pPr>
      <w:rPr>
        <w:rFonts w:hint="default"/>
      </w:rPr>
    </w:lvl>
    <w:lvl w:ilvl="5">
      <w:start w:val="1"/>
      <w:numFmt w:val="decimal"/>
      <w:lvlText w:val="%1-%2.%3.%4.%5.%6"/>
      <w:lvlJc w:val="left"/>
      <w:pPr>
        <w:tabs>
          <w:tab w:val="num" w:pos="6119"/>
        </w:tabs>
        <w:ind w:left="6119" w:hanging="1440"/>
      </w:pPr>
      <w:rPr>
        <w:rFonts w:hint="default"/>
      </w:rPr>
    </w:lvl>
    <w:lvl w:ilvl="6">
      <w:start w:val="1"/>
      <w:numFmt w:val="decimal"/>
      <w:lvlText w:val="%1-%2.%3.%4.%5.%6.%7"/>
      <w:lvlJc w:val="left"/>
      <w:pPr>
        <w:tabs>
          <w:tab w:val="num" w:pos="6828"/>
        </w:tabs>
        <w:ind w:left="6828" w:hanging="1440"/>
      </w:pPr>
      <w:rPr>
        <w:rFonts w:hint="default"/>
      </w:rPr>
    </w:lvl>
    <w:lvl w:ilvl="7">
      <w:start w:val="1"/>
      <w:numFmt w:val="decimal"/>
      <w:lvlText w:val="%1-%2.%3.%4.%5.%6.%7.%8"/>
      <w:lvlJc w:val="left"/>
      <w:pPr>
        <w:tabs>
          <w:tab w:val="num" w:pos="7897"/>
        </w:tabs>
        <w:ind w:left="7897" w:hanging="1800"/>
      </w:pPr>
      <w:rPr>
        <w:rFonts w:hint="default"/>
      </w:rPr>
    </w:lvl>
    <w:lvl w:ilvl="8">
      <w:start w:val="1"/>
      <w:numFmt w:val="decimal"/>
      <w:lvlText w:val="%1-%2.%3.%4.%5.%6.%7.%8.%9"/>
      <w:lvlJc w:val="left"/>
      <w:pPr>
        <w:tabs>
          <w:tab w:val="num" w:pos="8606"/>
        </w:tabs>
        <w:ind w:left="8606" w:hanging="1800"/>
      </w:pPr>
      <w:rPr>
        <w:rFonts w:hint="default"/>
      </w:rPr>
    </w:lvl>
  </w:abstractNum>
  <w:abstractNum w:abstractNumId="42">
    <w:nsid w:val="768C1997"/>
    <w:multiLevelType w:val="hybridMultilevel"/>
    <w:tmpl w:val="593A5BE6"/>
    <w:lvl w:ilvl="0" w:tplc="041F000B">
      <w:start w:val="1"/>
      <w:numFmt w:val="bullet"/>
      <w:lvlText w:val=""/>
      <w:lvlJc w:val="left"/>
      <w:pPr>
        <w:tabs>
          <w:tab w:val="num" w:pos="1440"/>
        </w:tabs>
        <w:ind w:left="1440" w:hanging="360"/>
      </w:pPr>
      <w:rPr>
        <w:rFonts w:ascii="Wingdings" w:hAnsi="Wingdings" w:hint="default"/>
      </w:rPr>
    </w:lvl>
    <w:lvl w:ilvl="1" w:tplc="041F000F">
      <w:start w:val="1"/>
      <w:numFmt w:val="decimal"/>
      <w:lvlText w:val="%2."/>
      <w:lvlJc w:val="left"/>
      <w:pPr>
        <w:tabs>
          <w:tab w:val="num" w:pos="2160"/>
        </w:tabs>
        <w:ind w:left="2160" w:hanging="360"/>
      </w:pPr>
    </w:lvl>
    <w:lvl w:ilvl="2" w:tplc="041F0005">
      <w:start w:val="1"/>
      <w:numFmt w:val="bullet"/>
      <w:lvlText w:val=""/>
      <w:lvlJc w:val="left"/>
      <w:pPr>
        <w:tabs>
          <w:tab w:val="num" w:pos="2880"/>
        </w:tabs>
        <w:ind w:left="2880" w:hanging="360"/>
      </w:pPr>
      <w:rPr>
        <w:rFonts w:ascii="Wingdings" w:hAnsi="Wingdings" w:hint="default"/>
      </w:rPr>
    </w:lvl>
    <w:lvl w:ilvl="3" w:tplc="041F0001">
      <w:start w:val="1"/>
      <w:numFmt w:val="bullet"/>
      <w:lvlText w:val=""/>
      <w:lvlJc w:val="left"/>
      <w:pPr>
        <w:tabs>
          <w:tab w:val="num" w:pos="3600"/>
        </w:tabs>
        <w:ind w:left="3600" w:hanging="360"/>
      </w:pPr>
      <w:rPr>
        <w:rFonts w:ascii="Symbol" w:hAnsi="Symbol" w:hint="default"/>
      </w:rPr>
    </w:lvl>
    <w:lvl w:ilvl="4" w:tplc="041F0003">
      <w:start w:val="1"/>
      <w:numFmt w:val="bullet"/>
      <w:lvlText w:val="o"/>
      <w:lvlJc w:val="left"/>
      <w:pPr>
        <w:tabs>
          <w:tab w:val="num" w:pos="4320"/>
        </w:tabs>
        <w:ind w:left="4320" w:hanging="360"/>
      </w:pPr>
      <w:rPr>
        <w:rFonts w:ascii="Courier New" w:hAnsi="Courier New" w:cs="Courier New" w:hint="default"/>
      </w:rPr>
    </w:lvl>
    <w:lvl w:ilvl="5" w:tplc="041F0005">
      <w:start w:val="1"/>
      <w:numFmt w:val="bullet"/>
      <w:lvlText w:val=""/>
      <w:lvlJc w:val="left"/>
      <w:pPr>
        <w:tabs>
          <w:tab w:val="num" w:pos="5040"/>
        </w:tabs>
        <w:ind w:left="5040" w:hanging="360"/>
      </w:pPr>
      <w:rPr>
        <w:rFonts w:ascii="Wingdings" w:hAnsi="Wingdings" w:hint="default"/>
      </w:rPr>
    </w:lvl>
    <w:lvl w:ilvl="6" w:tplc="041F0001">
      <w:start w:val="1"/>
      <w:numFmt w:val="bullet"/>
      <w:lvlText w:val=""/>
      <w:lvlJc w:val="left"/>
      <w:pPr>
        <w:tabs>
          <w:tab w:val="num" w:pos="5760"/>
        </w:tabs>
        <w:ind w:left="5760" w:hanging="360"/>
      </w:pPr>
      <w:rPr>
        <w:rFonts w:ascii="Symbol" w:hAnsi="Symbol" w:hint="default"/>
      </w:rPr>
    </w:lvl>
    <w:lvl w:ilvl="7" w:tplc="041F0003">
      <w:start w:val="1"/>
      <w:numFmt w:val="bullet"/>
      <w:lvlText w:val="o"/>
      <w:lvlJc w:val="left"/>
      <w:pPr>
        <w:tabs>
          <w:tab w:val="num" w:pos="6480"/>
        </w:tabs>
        <w:ind w:left="6480" w:hanging="360"/>
      </w:pPr>
      <w:rPr>
        <w:rFonts w:ascii="Courier New" w:hAnsi="Courier New" w:cs="Courier New" w:hint="default"/>
      </w:rPr>
    </w:lvl>
    <w:lvl w:ilvl="8" w:tplc="041F0005">
      <w:start w:val="1"/>
      <w:numFmt w:val="bullet"/>
      <w:lvlText w:val=""/>
      <w:lvlJc w:val="left"/>
      <w:pPr>
        <w:tabs>
          <w:tab w:val="num" w:pos="7200"/>
        </w:tabs>
        <w:ind w:left="7200" w:hanging="360"/>
      </w:pPr>
      <w:rPr>
        <w:rFonts w:ascii="Wingdings" w:hAnsi="Wingdings" w:hint="default"/>
      </w:rPr>
    </w:lvl>
  </w:abstractNum>
  <w:abstractNum w:abstractNumId="43">
    <w:nsid w:val="7AD34129"/>
    <w:multiLevelType w:val="hybridMultilevel"/>
    <w:tmpl w:val="EBD86624"/>
    <w:lvl w:ilvl="0" w:tplc="041F0001">
      <w:start w:val="1"/>
      <w:numFmt w:val="bullet"/>
      <w:lvlText w:val=""/>
      <w:lvlJc w:val="left"/>
      <w:pPr>
        <w:tabs>
          <w:tab w:val="num" w:pos="720"/>
        </w:tabs>
        <w:ind w:left="720" w:hanging="360"/>
      </w:pPr>
      <w:rPr>
        <w:rFonts w:ascii="Symbol" w:hAnsi="Symbol" w:hint="default"/>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44">
    <w:nsid w:val="7BC5038C"/>
    <w:multiLevelType w:val="multilevel"/>
    <w:tmpl w:val="78CC9C64"/>
    <w:lvl w:ilvl="0">
      <w:start w:val="6"/>
      <w:numFmt w:val="decimal"/>
      <w:lvlText w:val="%1"/>
      <w:lvlJc w:val="left"/>
      <w:pPr>
        <w:tabs>
          <w:tab w:val="num" w:pos="795"/>
        </w:tabs>
        <w:ind w:left="795" w:hanging="795"/>
      </w:pPr>
      <w:rPr>
        <w:rFonts w:hint="default"/>
      </w:rPr>
    </w:lvl>
    <w:lvl w:ilvl="1">
      <w:start w:val="3"/>
      <w:numFmt w:val="decimal"/>
      <w:lvlText w:val="%1-%2"/>
      <w:lvlJc w:val="left"/>
      <w:pPr>
        <w:tabs>
          <w:tab w:val="num" w:pos="1875"/>
        </w:tabs>
        <w:ind w:left="1875" w:hanging="795"/>
      </w:pPr>
      <w:rPr>
        <w:rFonts w:hint="default"/>
      </w:rPr>
    </w:lvl>
    <w:lvl w:ilvl="2">
      <w:start w:val="1"/>
      <w:numFmt w:val="decimal"/>
      <w:lvlText w:val="%1-%2.%3"/>
      <w:lvlJc w:val="left"/>
      <w:pPr>
        <w:tabs>
          <w:tab w:val="num" w:pos="2955"/>
        </w:tabs>
        <w:ind w:left="2955" w:hanging="795"/>
      </w:pPr>
      <w:rPr>
        <w:rFonts w:hint="default"/>
      </w:rPr>
    </w:lvl>
    <w:lvl w:ilvl="3">
      <w:start w:val="1"/>
      <w:numFmt w:val="decimal"/>
      <w:lvlText w:val="%1-%2.%3.%4"/>
      <w:lvlJc w:val="left"/>
      <w:pPr>
        <w:tabs>
          <w:tab w:val="num" w:pos="4320"/>
        </w:tabs>
        <w:ind w:left="4320" w:hanging="108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840"/>
        </w:tabs>
        <w:ind w:left="6840" w:hanging="144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360"/>
        </w:tabs>
        <w:ind w:left="9360" w:hanging="1800"/>
      </w:pPr>
      <w:rPr>
        <w:rFonts w:hint="default"/>
      </w:rPr>
    </w:lvl>
    <w:lvl w:ilvl="8">
      <w:start w:val="1"/>
      <w:numFmt w:val="decimal"/>
      <w:lvlText w:val="%1-%2.%3.%4.%5.%6.%7.%8.%9"/>
      <w:lvlJc w:val="left"/>
      <w:pPr>
        <w:tabs>
          <w:tab w:val="num" w:pos="10440"/>
        </w:tabs>
        <w:ind w:left="10440" w:hanging="1800"/>
      </w:pPr>
      <w:rPr>
        <w:rFonts w:hint="default"/>
      </w:rPr>
    </w:lvl>
  </w:abstractNum>
  <w:abstractNum w:abstractNumId="45">
    <w:nsid w:val="7C407053"/>
    <w:multiLevelType w:val="hybridMultilevel"/>
    <w:tmpl w:val="64A2201C"/>
    <w:lvl w:ilvl="0" w:tplc="041F000F">
      <w:start w:val="1"/>
      <w:numFmt w:val="decimal"/>
      <w:lvlText w:val="%1."/>
      <w:lvlJc w:val="left"/>
      <w:pPr>
        <w:tabs>
          <w:tab w:val="num" w:pos="720"/>
        </w:tabs>
        <w:ind w:left="720" w:hanging="360"/>
      </w:pPr>
    </w:lvl>
    <w:lvl w:ilvl="1" w:tplc="041F000B">
      <w:start w:val="1"/>
      <w:numFmt w:val="bullet"/>
      <w:lvlText w:val=""/>
      <w:lvlJc w:val="left"/>
      <w:pPr>
        <w:tabs>
          <w:tab w:val="num" w:pos="1440"/>
        </w:tabs>
        <w:ind w:left="1440" w:hanging="360"/>
      </w:pPr>
      <w:rPr>
        <w:rFonts w:ascii="Wingdings" w:hAnsi="Wingdings" w:hint="default"/>
      </w:r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abstractNum w:abstractNumId="46">
    <w:nsid w:val="7C60317C"/>
    <w:multiLevelType w:val="multilevel"/>
    <w:tmpl w:val="444C80D2"/>
    <w:lvl w:ilvl="0">
      <w:start w:val="3"/>
      <w:numFmt w:val="decimal"/>
      <w:lvlText w:val="%1-0"/>
      <w:lvlJc w:val="left"/>
      <w:pPr>
        <w:tabs>
          <w:tab w:val="num" w:pos="1875"/>
        </w:tabs>
        <w:ind w:left="1875" w:hanging="795"/>
      </w:pPr>
      <w:rPr>
        <w:rFonts w:hint="default"/>
      </w:rPr>
    </w:lvl>
    <w:lvl w:ilvl="1">
      <w:start w:val="1"/>
      <w:numFmt w:val="decimal"/>
      <w:lvlText w:val="%1-%2"/>
      <w:lvlJc w:val="left"/>
      <w:pPr>
        <w:tabs>
          <w:tab w:val="num" w:pos="2583"/>
        </w:tabs>
        <w:ind w:left="2583" w:hanging="795"/>
      </w:pPr>
      <w:rPr>
        <w:rFonts w:hint="default"/>
      </w:rPr>
    </w:lvl>
    <w:lvl w:ilvl="2">
      <w:start w:val="1"/>
      <w:numFmt w:val="decimal"/>
      <w:lvlText w:val="%1-%2.%3"/>
      <w:lvlJc w:val="left"/>
      <w:pPr>
        <w:tabs>
          <w:tab w:val="num" w:pos="3291"/>
        </w:tabs>
        <w:ind w:left="3291" w:hanging="795"/>
      </w:pPr>
      <w:rPr>
        <w:rFonts w:hint="default"/>
      </w:rPr>
    </w:lvl>
    <w:lvl w:ilvl="3">
      <w:start w:val="1"/>
      <w:numFmt w:val="decimal"/>
      <w:lvlText w:val="%1-%2.%3.%4"/>
      <w:lvlJc w:val="left"/>
      <w:pPr>
        <w:tabs>
          <w:tab w:val="num" w:pos="4284"/>
        </w:tabs>
        <w:ind w:left="4284" w:hanging="1080"/>
      </w:pPr>
      <w:rPr>
        <w:rFonts w:hint="default"/>
      </w:rPr>
    </w:lvl>
    <w:lvl w:ilvl="4">
      <w:start w:val="1"/>
      <w:numFmt w:val="decimal"/>
      <w:lvlText w:val="%1-%2.%3.%4.%5"/>
      <w:lvlJc w:val="left"/>
      <w:pPr>
        <w:tabs>
          <w:tab w:val="num" w:pos="4992"/>
        </w:tabs>
        <w:ind w:left="4992" w:hanging="1080"/>
      </w:pPr>
      <w:rPr>
        <w:rFonts w:hint="default"/>
      </w:rPr>
    </w:lvl>
    <w:lvl w:ilvl="5">
      <w:start w:val="1"/>
      <w:numFmt w:val="decimal"/>
      <w:lvlText w:val="%1-%2.%3.%4.%5.%6"/>
      <w:lvlJc w:val="left"/>
      <w:pPr>
        <w:tabs>
          <w:tab w:val="num" w:pos="6060"/>
        </w:tabs>
        <w:ind w:left="6060" w:hanging="1440"/>
      </w:pPr>
      <w:rPr>
        <w:rFonts w:hint="default"/>
      </w:rPr>
    </w:lvl>
    <w:lvl w:ilvl="6">
      <w:start w:val="1"/>
      <w:numFmt w:val="decimal"/>
      <w:lvlText w:val="%1-%2.%3.%4.%5.%6.%7"/>
      <w:lvlJc w:val="left"/>
      <w:pPr>
        <w:tabs>
          <w:tab w:val="num" w:pos="6768"/>
        </w:tabs>
        <w:ind w:left="6768" w:hanging="1440"/>
      </w:pPr>
      <w:rPr>
        <w:rFonts w:hint="default"/>
      </w:rPr>
    </w:lvl>
    <w:lvl w:ilvl="7">
      <w:start w:val="1"/>
      <w:numFmt w:val="decimal"/>
      <w:lvlText w:val="%1-%2.%3.%4.%5.%6.%7.%8"/>
      <w:lvlJc w:val="left"/>
      <w:pPr>
        <w:tabs>
          <w:tab w:val="num" w:pos="7836"/>
        </w:tabs>
        <w:ind w:left="7836" w:hanging="1800"/>
      </w:pPr>
      <w:rPr>
        <w:rFonts w:hint="default"/>
      </w:rPr>
    </w:lvl>
    <w:lvl w:ilvl="8">
      <w:start w:val="1"/>
      <w:numFmt w:val="decimal"/>
      <w:lvlText w:val="%1-%2.%3.%4.%5.%6.%7.%8.%9"/>
      <w:lvlJc w:val="left"/>
      <w:pPr>
        <w:tabs>
          <w:tab w:val="num" w:pos="8544"/>
        </w:tabs>
        <w:ind w:left="8544" w:hanging="1800"/>
      </w:pPr>
      <w:rPr>
        <w:rFonts w:hint="default"/>
      </w:rPr>
    </w:lvl>
  </w:abstractNum>
  <w:abstractNum w:abstractNumId="47">
    <w:nsid w:val="7F3C6F06"/>
    <w:multiLevelType w:val="hybridMultilevel"/>
    <w:tmpl w:val="206AC41E"/>
    <w:lvl w:ilvl="0" w:tplc="041F000B">
      <w:start w:val="1"/>
      <w:numFmt w:val="bullet"/>
      <w:lvlText w:val=""/>
      <w:lvlJc w:val="left"/>
      <w:pPr>
        <w:tabs>
          <w:tab w:val="num" w:pos="720"/>
        </w:tabs>
        <w:ind w:left="720" w:hanging="360"/>
      </w:pPr>
      <w:rPr>
        <w:rFonts w:ascii="Wingdings" w:hAnsi="Wingdings" w:hint="default"/>
      </w:rPr>
    </w:lvl>
    <w:lvl w:ilvl="1" w:tplc="041F0019">
      <w:start w:val="1"/>
      <w:numFmt w:val="lowerLetter"/>
      <w:lvlText w:val="%2."/>
      <w:lvlJc w:val="left"/>
      <w:pPr>
        <w:tabs>
          <w:tab w:val="num" w:pos="1440"/>
        </w:tabs>
        <w:ind w:left="1440" w:hanging="360"/>
      </w:pPr>
    </w:lvl>
    <w:lvl w:ilvl="2" w:tplc="041F001B">
      <w:start w:val="1"/>
      <w:numFmt w:val="lowerRoman"/>
      <w:lvlText w:val="%3."/>
      <w:lvlJc w:val="right"/>
      <w:pPr>
        <w:tabs>
          <w:tab w:val="num" w:pos="2160"/>
        </w:tabs>
        <w:ind w:left="2160" w:hanging="180"/>
      </w:pPr>
    </w:lvl>
    <w:lvl w:ilvl="3" w:tplc="041F000F">
      <w:start w:val="1"/>
      <w:numFmt w:val="decimal"/>
      <w:lvlText w:val="%4."/>
      <w:lvlJc w:val="left"/>
      <w:pPr>
        <w:tabs>
          <w:tab w:val="num" w:pos="2880"/>
        </w:tabs>
        <w:ind w:left="2880" w:hanging="360"/>
      </w:pPr>
    </w:lvl>
    <w:lvl w:ilvl="4" w:tplc="041F0019">
      <w:start w:val="1"/>
      <w:numFmt w:val="lowerLetter"/>
      <w:lvlText w:val="%5."/>
      <w:lvlJc w:val="left"/>
      <w:pPr>
        <w:tabs>
          <w:tab w:val="num" w:pos="3600"/>
        </w:tabs>
        <w:ind w:left="3600" w:hanging="360"/>
      </w:pPr>
    </w:lvl>
    <w:lvl w:ilvl="5" w:tplc="041F001B">
      <w:start w:val="1"/>
      <w:numFmt w:val="lowerRoman"/>
      <w:lvlText w:val="%6."/>
      <w:lvlJc w:val="right"/>
      <w:pPr>
        <w:tabs>
          <w:tab w:val="num" w:pos="4320"/>
        </w:tabs>
        <w:ind w:left="4320" w:hanging="180"/>
      </w:pPr>
    </w:lvl>
    <w:lvl w:ilvl="6" w:tplc="041F000F">
      <w:start w:val="1"/>
      <w:numFmt w:val="decimal"/>
      <w:lvlText w:val="%7."/>
      <w:lvlJc w:val="left"/>
      <w:pPr>
        <w:tabs>
          <w:tab w:val="num" w:pos="5040"/>
        </w:tabs>
        <w:ind w:left="5040" w:hanging="360"/>
      </w:pPr>
    </w:lvl>
    <w:lvl w:ilvl="7" w:tplc="041F0019">
      <w:start w:val="1"/>
      <w:numFmt w:val="lowerLetter"/>
      <w:lvlText w:val="%8."/>
      <w:lvlJc w:val="left"/>
      <w:pPr>
        <w:tabs>
          <w:tab w:val="num" w:pos="5760"/>
        </w:tabs>
        <w:ind w:left="5760" w:hanging="360"/>
      </w:pPr>
    </w:lvl>
    <w:lvl w:ilvl="8" w:tplc="041F001B">
      <w:start w:val="1"/>
      <w:numFmt w:val="lowerRoman"/>
      <w:lvlText w:val="%9."/>
      <w:lvlJc w:val="right"/>
      <w:pPr>
        <w:tabs>
          <w:tab w:val="num" w:pos="6480"/>
        </w:tabs>
        <w:ind w:left="6480" w:hanging="180"/>
      </w:pPr>
    </w:lvl>
  </w:abstractNum>
  <w:num w:numId="1">
    <w:abstractNumId w:val="27"/>
  </w:num>
  <w:num w:numId="2">
    <w:abstractNumId w:val="35"/>
  </w:num>
  <w:num w:numId="3">
    <w:abstractNumId w:val="3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lvlOverride w:ilvl="0"/>
    <w:lvlOverride w:ilvl="1">
      <w:startOverride w:val="1"/>
    </w:lvlOverride>
    <w:lvlOverride w:ilvl="2"/>
    <w:lvlOverride w:ilvl="3"/>
    <w:lvlOverride w:ilvl="4"/>
    <w:lvlOverride w:ilvl="5"/>
    <w:lvlOverride w:ilvl="6"/>
    <w:lvlOverride w:ilvl="7"/>
    <w:lvlOverride w:ilvl="8"/>
  </w:num>
  <w:num w:numId="11">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num>
  <w:num w:numId="13">
    <w:abstractNumId w:val="30"/>
  </w:num>
  <w:num w:numId="14">
    <w:abstractNumId w:val="6"/>
  </w:num>
  <w:num w:numId="15">
    <w:abstractNumId w:val="40"/>
  </w:num>
  <w:num w:numId="16">
    <w:abstractNumId w:val="46"/>
  </w:num>
  <w:num w:numId="17">
    <w:abstractNumId w:val="18"/>
  </w:num>
  <w:num w:numId="18">
    <w:abstractNumId w:val="22"/>
  </w:num>
  <w:num w:numId="19">
    <w:abstractNumId w:val="44"/>
  </w:num>
  <w:num w:numId="20">
    <w:abstractNumId w:val="9"/>
  </w:num>
  <w:num w:numId="21">
    <w:abstractNumId w:val="39"/>
  </w:num>
  <w:num w:numId="22">
    <w:abstractNumId w:val="1"/>
  </w:num>
  <w:num w:numId="23">
    <w:abstractNumId w:val="11"/>
  </w:num>
  <w:num w:numId="24">
    <w:abstractNumId w:val="20"/>
  </w:num>
  <w:num w:numId="25">
    <w:abstractNumId w:val="23"/>
  </w:num>
  <w:num w:numId="26">
    <w:abstractNumId w:val="13"/>
  </w:num>
  <w:num w:numId="27">
    <w:abstractNumId w:val="41"/>
  </w:num>
  <w:num w:numId="28">
    <w:abstractNumId w:val="17"/>
  </w:num>
  <w:num w:numId="29">
    <w:abstractNumId w:val="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2"/>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num>
  <w:num w:numId="37">
    <w:abstractNumId w:val="15"/>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2"/>
    <w:lvlOverride w:ilvl="0"/>
    <w:lvlOverride w:ilvl="1">
      <w:startOverride w:val="1"/>
    </w:lvlOverride>
    <w:lvlOverride w:ilvl="2"/>
    <w:lvlOverride w:ilvl="3"/>
    <w:lvlOverride w:ilvl="4"/>
    <w:lvlOverride w:ilvl="5"/>
    <w:lvlOverride w:ilvl="6"/>
    <w:lvlOverride w:ilvl="7"/>
    <w:lvlOverride w:ilvl="8"/>
  </w:num>
  <w:num w:numId="40">
    <w:abstractNumId w:val="4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num>
  <w:num w:numId="43">
    <w:abstractNumId w:val="3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6"/>
  </w:num>
  <w:num w:numId="45">
    <w:abstractNumId w:val="43"/>
  </w:num>
  <w:num w:numId="46">
    <w:abstractNumId w:val="29"/>
  </w:num>
  <w:num w:numId="47">
    <w:abstractNumId w:val="7"/>
  </w:num>
  <w:num w:numId="4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5B11"/>
    <w:rsid w:val="000929C4"/>
    <w:rsid w:val="00135BF9"/>
    <w:rsid w:val="001B2B5C"/>
    <w:rsid w:val="00224F95"/>
    <w:rsid w:val="00267F61"/>
    <w:rsid w:val="00297DDE"/>
    <w:rsid w:val="003719D1"/>
    <w:rsid w:val="003C50CA"/>
    <w:rsid w:val="003F4351"/>
    <w:rsid w:val="004432DB"/>
    <w:rsid w:val="004856E1"/>
    <w:rsid w:val="004858DD"/>
    <w:rsid w:val="004C2E82"/>
    <w:rsid w:val="004E27E1"/>
    <w:rsid w:val="004E4C7C"/>
    <w:rsid w:val="00521AD7"/>
    <w:rsid w:val="005456B3"/>
    <w:rsid w:val="00561FB2"/>
    <w:rsid w:val="00572F65"/>
    <w:rsid w:val="005807AE"/>
    <w:rsid w:val="0059331D"/>
    <w:rsid w:val="006115AF"/>
    <w:rsid w:val="006367EA"/>
    <w:rsid w:val="00672195"/>
    <w:rsid w:val="00684743"/>
    <w:rsid w:val="006A5B11"/>
    <w:rsid w:val="006B0342"/>
    <w:rsid w:val="006D0A7A"/>
    <w:rsid w:val="006E4CD7"/>
    <w:rsid w:val="007E729F"/>
    <w:rsid w:val="00845F5E"/>
    <w:rsid w:val="00875598"/>
    <w:rsid w:val="00894470"/>
    <w:rsid w:val="00940506"/>
    <w:rsid w:val="00966924"/>
    <w:rsid w:val="00983B3B"/>
    <w:rsid w:val="009A499A"/>
    <w:rsid w:val="00A96555"/>
    <w:rsid w:val="00AC4F03"/>
    <w:rsid w:val="00B225CC"/>
    <w:rsid w:val="00B30015"/>
    <w:rsid w:val="00BB0A71"/>
    <w:rsid w:val="00BE0D1A"/>
    <w:rsid w:val="00C50350"/>
    <w:rsid w:val="00C8466B"/>
    <w:rsid w:val="00CB638F"/>
    <w:rsid w:val="00CC6C27"/>
    <w:rsid w:val="00CF4683"/>
    <w:rsid w:val="00CF5C0C"/>
    <w:rsid w:val="00D02CA7"/>
    <w:rsid w:val="00D212BC"/>
    <w:rsid w:val="00E36DC5"/>
    <w:rsid w:val="00F76DD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A96555"/>
    <w:pPr>
      <w:keepNext/>
      <w:spacing w:after="0" w:line="240" w:lineRule="auto"/>
      <w:jc w:val="center"/>
      <w:outlineLvl w:val="0"/>
    </w:pPr>
    <w:rPr>
      <w:rFonts w:ascii="Arial" w:eastAsia="Times New Roman" w:hAnsi="Arial" w:cs="Times New Roman"/>
      <w:b/>
      <w:sz w:val="24"/>
      <w:szCs w:val="20"/>
      <w:lang w:eastAsia="tr-TR"/>
    </w:rPr>
  </w:style>
  <w:style w:type="paragraph" w:styleId="Balk2">
    <w:name w:val="heading 2"/>
    <w:basedOn w:val="Normal"/>
    <w:next w:val="Normal"/>
    <w:link w:val="Balk2Char"/>
    <w:uiPriority w:val="9"/>
    <w:semiHidden/>
    <w:unhideWhenUsed/>
    <w:qFormat/>
    <w:rsid w:val="0096692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66924"/>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96692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E0D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E0D1A"/>
    <w:rPr>
      <w:rFonts w:ascii="Tahoma" w:hAnsi="Tahoma" w:cs="Tahoma"/>
      <w:sz w:val="16"/>
      <w:szCs w:val="16"/>
    </w:rPr>
  </w:style>
  <w:style w:type="table" w:styleId="TabloKlavuzu">
    <w:name w:val="Table Grid"/>
    <w:basedOn w:val="NormalTablo"/>
    <w:rsid w:val="00BE0D1A"/>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B3001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30015"/>
  </w:style>
  <w:style w:type="paragraph" w:styleId="Altbilgi">
    <w:name w:val="footer"/>
    <w:basedOn w:val="Normal"/>
    <w:link w:val="AltbilgiChar"/>
    <w:uiPriority w:val="99"/>
    <w:unhideWhenUsed/>
    <w:rsid w:val="00B3001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30015"/>
  </w:style>
  <w:style w:type="paragraph" w:styleId="NormalWeb">
    <w:name w:val="Normal (Web)"/>
    <w:basedOn w:val="Normal"/>
    <w:uiPriority w:val="99"/>
    <w:rsid w:val="00A96555"/>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rsid w:val="00A96555"/>
    <w:rPr>
      <w:rFonts w:ascii="Arial" w:eastAsia="Times New Roman" w:hAnsi="Arial" w:cs="Times New Roman"/>
      <w:b/>
      <w:sz w:val="24"/>
      <w:szCs w:val="20"/>
      <w:lang w:eastAsia="tr-TR"/>
    </w:rPr>
  </w:style>
  <w:style w:type="paragraph" w:styleId="KonuBal">
    <w:name w:val="Title"/>
    <w:basedOn w:val="Normal"/>
    <w:link w:val="KonuBalChar"/>
    <w:uiPriority w:val="10"/>
    <w:qFormat/>
    <w:rsid w:val="00A96555"/>
    <w:pPr>
      <w:spacing w:after="0" w:line="240" w:lineRule="auto"/>
      <w:jc w:val="center"/>
    </w:pPr>
    <w:rPr>
      <w:rFonts w:ascii="Arial" w:eastAsia="Times New Roman" w:hAnsi="Arial" w:cs="Times New Roman"/>
      <w:b/>
      <w:sz w:val="40"/>
      <w:szCs w:val="20"/>
      <w:lang w:eastAsia="tr-TR"/>
    </w:rPr>
  </w:style>
  <w:style w:type="character" w:customStyle="1" w:styleId="KonuBalChar">
    <w:name w:val="Konu Başlığı Char"/>
    <w:basedOn w:val="VarsaylanParagrafYazTipi"/>
    <w:link w:val="KonuBal"/>
    <w:uiPriority w:val="10"/>
    <w:rsid w:val="00A96555"/>
    <w:rPr>
      <w:rFonts w:ascii="Arial" w:eastAsia="Times New Roman" w:hAnsi="Arial" w:cs="Times New Roman"/>
      <w:b/>
      <w:sz w:val="40"/>
      <w:szCs w:val="20"/>
      <w:lang w:eastAsia="tr-TR"/>
    </w:rPr>
  </w:style>
  <w:style w:type="paragraph" w:styleId="GvdeMetni">
    <w:name w:val="Body Text"/>
    <w:basedOn w:val="Normal"/>
    <w:link w:val="GvdeMetniChar"/>
    <w:rsid w:val="00A96555"/>
    <w:pPr>
      <w:spacing w:after="0" w:line="240" w:lineRule="auto"/>
      <w:jc w:val="both"/>
    </w:pPr>
    <w:rPr>
      <w:rFonts w:ascii="Arial" w:eastAsia="Times New Roman" w:hAnsi="Arial" w:cs="Times New Roman"/>
      <w:b/>
      <w:sz w:val="24"/>
      <w:szCs w:val="20"/>
      <w:lang w:eastAsia="tr-TR"/>
    </w:rPr>
  </w:style>
  <w:style w:type="character" w:customStyle="1" w:styleId="GvdeMetniChar">
    <w:name w:val="Gövde Metni Char"/>
    <w:basedOn w:val="VarsaylanParagrafYazTipi"/>
    <w:link w:val="GvdeMetni"/>
    <w:rsid w:val="00A96555"/>
    <w:rPr>
      <w:rFonts w:ascii="Arial" w:eastAsia="Times New Roman" w:hAnsi="Arial" w:cs="Times New Roman"/>
      <w:b/>
      <w:sz w:val="24"/>
      <w:szCs w:val="20"/>
      <w:lang w:eastAsia="tr-TR"/>
    </w:rPr>
  </w:style>
  <w:style w:type="paragraph" w:styleId="GvdeMetniGirintisi">
    <w:name w:val="Body Text Indent"/>
    <w:basedOn w:val="Normal"/>
    <w:link w:val="GvdeMetniGirintisiChar"/>
    <w:rsid w:val="00A96555"/>
    <w:pPr>
      <w:spacing w:after="0" w:line="240" w:lineRule="auto"/>
      <w:ind w:left="1080" w:firstLine="54"/>
    </w:pPr>
    <w:rPr>
      <w:rFonts w:ascii="Arial" w:eastAsia="Times New Roman" w:hAnsi="Arial" w:cs="Times New Roman"/>
      <w:sz w:val="24"/>
      <w:szCs w:val="20"/>
      <w:lang w:eastAsia="tr-TR"/>
    </w:rPr>
  </w:style>
  <w:style w:type="character" w:customStyle="1" w:styleId="GvdeMetniGirintisiChar">
    <w:name w:val="Gövde Metni Girintisi Char"/>
    <w:basedOn w:val="VarsaylanParagrafYazTipi"/>
    <w:link w:val="GvdeMetniGirintisi"/>
    <w:rsid w:val="00A96555"/>
    <w:rPr>
      <w:rFonts w:ascii="Arial" w:eastAsia="Times New Roman" w:hAnsi="Arial" w:cs="Times New Roman"/>
      <w:sz w:val="24"/>
      <w:szCs w:val="20"/>
      <w:lang w:eastAsia="tr-TR"/>
    </w:rPr>
  </w:style>
  <w:style w:type="paragraph" w:styleId="GvdeMetniGirintisi2">
    <w:name w:val="Body Text Indent 2"/>
    <w:basedOn w:val="Normal"/>
    <w:link w:val="GvdeMetniGirintisi2Char"/>
    <w:rsid w:val="00A96555"/>
    <w:pPr>
      <w:spacing w:after="0" w:line="240" w:lineRule="auto"/>
      <w:ind w:left="1843" w:hanging="709"/>
    </w:pPr>
    <w:rPr>
      <w:rFonts w:ascii="Arial" w:eastAsia="Times New Roman" w:hAnsi="Arial" w:cs="Times New Roman"/>
      <w:sz w:val="24"/>
      <w:szCs w:val="20"/>
      <w:lang w:eastAsia="tr-TR"/>
    </w:rPr>
  </w:style>
  <w:style w:type="character" w:customStyle="1" w:styleId="GvdeMetniGirintisi2Char">
    <w:name w:val="Gövde Metni Girintisi 2 Char"/>
    <w:basedOn w:val="VarsaylanParagrafYazTipi"/>
    <w:link w:val="GvdeMetniGirintisi2"/>
    <w:rsid w:val="00A96555"/>
    <w:rPr>
      <w:rFonts w:ascii="Arial" w:eastAsia="Times New Roman" w:hAnsi="Arial" w:cs="Times New Roman"/>
      <w:sz w:val="24"/>
      <w:szCs w:val="20"/>
      <w:lang w:eastAsia="tr-TR"/>
    </w:rPr>
  </w:style>
  <w:style w:type="character" w:customStyle="1" w:styleId="sitemetin">
    <w:name w:val="site_metin"/>
    <w:basedOn w:val="VarsaylanParagrafYazTipi"/>
    <w:rsid w:val="00940506"/>
  </w:style>
  <w:style w:type="character" w:styleId="Gl">
    <w:name w:val="Strong"/>
    <w:basedOn w:val="VarsaylanParagrafYazTipi"/>
    <w:qFormat/>
    <w:rsid w:val="00940506"/>
    <w:rPr>
      <w:b/>
      <w:bCs/>
    </w:rPr>
  </w:style>
  <w:style w:type="character" w:customStyle="1" w:styleId="Balk2Char">
    <w:name w:val="Başlık 2 Char"/>
    <w:basedOn w:val="VarsaylanParagrafYazTipi"/>
    <w:link w:val="Balk2"/>
    <w:uiPriority w:val="9"/>
    <w:semiHidden/>
    <w:rsid w:val="00966924"/>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966924"/>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semiHidden/>
    <w:rsid w:val="00966924"/>
    <w:rPr>
      <w:rFonts w:asciiTheme="majorHAnsi" w:eastAsiaTheme="majorEastAsia" w:hAnsiTheme="majorHAnsi" w:cstheme="majorBidi"/>
      <w:b/>
      <w:bCs/>
      <w:i/>
      <w:iCs/>
      <w:color w:val="4F81BD" w:themeColor="accent1"/>
    </w:rPr>
  </w:style>
  <w:style w:type="paragraph" w:customStyle="1" w:styleId="msobodytextindent3">
    <w:name w:val="msobodytextindent3"/>
    <w:basedOn w:val="Normal"/>
    <w:rsid w:val="00966924"/>
    <w:pPr>
      <w:spacing w:after="120" w:line="240" w:lineRule="auto"/>
      <w:ind w:left="283"/>
    </w:pPr>
    <w:rPr>
      <w:rFonts w:ascii="Times New Roman" w:eastAsia="Times New Roman" w:hAnsi="Times New Roman" w:cs="Times New Roman"/>
      <w:sz w:val="16"/>
      <w:szCs w:val="16"/>
      <w:lang w:eastAsia="tr-TR"/>
    </w:rPr>
  </w:style>
  <w:style w:type="paragraph" w:styleId="AltKonuBal">
    <w:name w:val="Subtitle"/>
    <w:basedOn w:val="Normal"/>
    <w:next w:val="Normal"/>
    <w:link w:val="AltKonuBalChar"/>
    <w:uiPriority w:val="11"/>
    <w:qFormat/>
    <w:rsid w:val="007E729F"/>
    <w:pPr>
      <w:numPr>
        <w:ilvl w:val="1"/>
      </w:numPr>
    </w:pPr>
    <w:rPr>
      <w:rFonts w:asciiTheme="majorHAnsi" w:eastAsiaTheme="majorEastAsia" w:hAnsiTheme="majorHAnsi" w:cstheme="majorBidi"/>
      <w:i/>
      <w:iCs/>
      <w:color w:val="4F81BD" w:themeColor="accent1"/>
      <w:spacing w:val="15"/>
      <w:sz w:val="24"/>
      <w:szCs w:val="24"/>
      <w:lang w:eastAsia="tr-TR"/>
    </w:rPr>
  </w:style>
  <w:style w:type="character" w:customStyle="1" w:styleId="AltKonuBalChar">
    <w:name w:val="Alt Konu Başlığı Char"/>
    <w:basedOn w:val="VarsaylanParagrafYazTipi"/>
    <w:link w:val="AltKonuBal"/>
    <w:uiPriority w:val="11"/>
    <w:rsid w:val="007E729F"/>
    <w:rPr>
      <w:rFonts w:asciiTheme="majorHAnsi" w:eastAsiaTheme="majorEastAsia" w:hAnsiTheme="majorHAnsi" w:cstheme="majorBidi"/>
      <w:i/>
      <w:iCs/>
      <w:color w:val="4F81BD" w:themeColor="accent1"/>
      <w:spacing w:val="15"/>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Balk1">
    <w:name w:val="heading 1"/>
    <w:basedOn w:val="Normal"/>
    <w:next w:val="Normal"/>
    <w:link w:val="Balk1Char"/>
    <w:qFormat/>
    <w:rsid w:val="00A96555"/>
    <w:pPr>
      <w:keepNext/>
      <w:spacing w:after="0" w:line="240" w:lineRule="auto"/>
      <w:jc w:val="center"/>
      <w:outlineLvl w:val="0"/>
    </w:pPr>
    <w:rPr>
      <w:rFonts w:ascii="Arial" w:eastAsia="Times New Roman" w:hAnsi="Arial" w:cs="Times New Roman"/>
      <w:b/>
      <w:sz w:val="24"/>
      <w:szCs w:val="20"/>
      <w:lang w:eastAsia="tr-TR"/>
    </w:rPr>
  </w:style>
  <w:style w:type="paragraph" w:styleId="Balk2">
    <w:name w:val="heading 2"/>
    <w:basedOn w:val="Normal"/>
    <w:next w:val="Normal"/>
    <w:link w:val="Balk2Char"/>
    <w:uiPriority w:val="9"/>
    <w:semiHidden/>
    <w:unhideWhenUsed/>
    <w:qFormat/>
    <w:rsid w:val="0096692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66924"/>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semiHidden/>
    <w:unhideWhenUsed/>
    <w:qFormat/>
    <w:rsid w:val="0096692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E0D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E0D1A"/>
    <w:rPr>
      <w:rFonts w:ascii="Tahoma" w:hAnsi="Tahoma" w:cs="Tahoma"/>
      <w:sz w:val="16"/>
      <w:szCs w:val="16"/>
    </w:rPr>
  </w:style>
  <w:style w:type="table" w:styleId="TabloKlavuzu">
    <w:name w:val="Table Grid"/>
    <w:basedOn w:val="NormalTablo"/>
    <w:rsid w:val="00BE0D1A"/>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B3001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B30015"/>
  </w:style>
  <w:style w:type="paragraph" w:styleId="Altbilgi">
    <w:name w:val="footer"/>
    <w:basedOn w:val="Normal"/>
    <w:link w:val="AltbilgiChar"/>
    <w:uiPriority w:val="99"/>
    <w:unhideWhenUsed/>
    <w:rsid w:val="00B3001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B30015"/>
  </w:style>
  <w:style w:type="paragraph" w:styleId="NormalWeb">
    <w:name w:val="Normal (Web)"/>
    <w:basedOn w:val="Normal"/>
    <w:uiPriority w:val="99"/>
    <w:rsid w:val="00A96555"/>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rsid w:val="00A96555"/>
    <w:rPr>
      <w:rFonts w:ascii="Arial" w:eastAsia="Times New Roman" w:hAnsi="Arial" w:cs="Times New Roman"/>
      <w:b/>
      <w:sz w:val="24"/>
      <w:szCs w:val="20"/>
      <w:lang w:eastAsia="tr-TR"/>
    </w:rPr>
  </w:style>
  <w:style w:type="paragraph" w:styleId="KonuBal">
    <w:name w:val="Title"/>
    <w:basedOn w:val="Normal"/>
    <w:link w:val="KonuBalChar"/>
    <w:uiPriority w:val="10"/>
    <w:qFormat/>
    <w:rsid w:val="00A96555"/>
    <w:pPr>
      <w:spacing w:after="0" w:line="240" w:lineRule="auto"/>
      <w:jc w:val="center"/>
    </w:pPr>
    <w:rPr>
      <w:rFonts w:ascii="Arial" w:eastAsia="Times New Roman" w:hAnsi="Arial" w:cs="Times New Roman"/>
      <w:b/>
      <w:sz w:val="40"/>
      <w:szCs w:val="20"/>
      <w:lang w:eastAsia="tr-TR"/>
    </w:rPr>
  </w:style>
  <w:style w:type="character" w:customStyle="1" w:styleId="KonuBalChar">
    <w:name w:val="Konu Başlığı Char"/>
    <w:basedOn w:val="VarsaylanParagrafYazTipi"/>
    <w:link w:val="KonuBal"/>
    <w:uiPriority w:val="10"/>
    <w:rsid w:val="00A96555"/>
    <w:rPr>
      <w:rFonts w:ascii="Arial" w:eastAsia="Times New Roman" w:hAnsi="Arial" w:cs="Times New Roman"/>
      <w:b/>
      <w:sz w:val="40"/>
      <w:szCs w:val="20"/>
      <w:lang w:eastAsia="tr-TR"/>
    </w:rPr>
  </w:style>
  <w:style w:type="paragraph" w:styleId="GvdeMetni">
    <w:name w:val="Body Text"/>
    <w:basedOn w:val="Normal"/>
    <w:link w:val="GvdeMetniChar"/>
    <w:rsid w:val="00A96555"/>
    <w:pPr>
      <w:spacing w:after="0" w:line="240" w:lineRule="auto"/>
      <w:jc w:val="both"/>
    </w:pPr>
    <w:rPr>
      <w:rFonts w:ascii="Arial" w:eastAsia="Times New Roman" w:hAnsi="Arial" w:cs="Times New Roman"/>
      <w:b/>
      <w:sz w:val="24"/>
      <w:szCs w:val="20"/>
      <w:lang w:eastAsia="tr-TR"/>
    </w:rPr>
  </w:style>
  <w:style w:type="character" w:customStyle="1" w:styleId="GvdeMetniChar">
    <w:name w:val="Gövde Metni Char"/>
    <w:basedOn w:val="VarsaylanParagrafYazTipi"/>
    <w:link w:val="GvdeMetni"/>
    <w:rsid w:val="00A96555"/>
    <w:rPr>
      <w:rFonts w:ascii="Arial" w:eastAsia="Times New Roman" w:hAnsi="Arial" w:cs="Times New Roman"/>
      <w:b/>
      <w:sz w:val="24"/>
      <w:szCs w:val="20"/>
      <w:lang w:eastAsia="tr-TR"/>
    </w:rPr>
  </w:style>
  <w:style w:type="paragraph" w:styleId="GvdeMetniGirintisi">
    <w:name w:val="Body Text Indent"/>
    <w:basedOn w:val="Normal"/>
    <w:link w:val="GvdeMetniGirintisiChar"/>
    <w:rsid w:val="00A96555"/>
    <w:pPr>
      <w:spacing w:after="0" w:line="240" w:lineRule="auto"/>
      <w:ind w:left="1080" w:firstLine="54"/>
    </w:pPr>
    <w:rPr>
      <w:rFonts w:ascii="Arial" w:eastAsia="Times New Roman" w:hAnsi="Arial" w:cs="Times New Roman"/>
      <w:sz w:val="24"/>
      <w:szCs w:val="20"/>
      <w:lang w:eastAsia="tr-TR"/>
    </w:rPr>
  </w:style>
  <w:style w:type="character" w:customStyle="1" w:styleId="GvdeMetniGirintisiChar">
    <w:name w:val="Gövde Metni Girintisi Char"/>
    <w:basedOn w:val="VarsaylanParagrafYazTipi"/>
    <w:link w:val="GvdeMetniGirintisi"/>
    <w:rsid w:val="00A96555"/>
    <w:rPr>
      <w:rFonts w:ascii="Arial" w:eastAsia="Times New Roman" w:hAnsi="Arial" w:cs="Times New Roman"/>
      <w:sz w:val="24"/>
      <w:szCs w:val="20"/>
      <w:lang w:eastAsia="tr-TR"/>
    </w:rPr>
  </w:style>
  <w:style w:type="paragraph" w:styleId="GvdeMetniGirintisi2">
    <w:name w:val="Body Text Indent 2"/>
    <w:basedOn w:val="Normal"/>
    <w:link w:val="GvdeMetniGirintisi2Char"/>
    <w:rsid w:val="00A96555"/>
    <w:pPr>
      <w:spacing w:after="0" w:line="240" w:lineRule="auto"/>
      <w:ind w:left="1843" w:hanging="709"/>
    </w:pPr>
    <w:rPr>
      <w:rFonts w:ascii="Arial" w:eastAsia="Times New Roman" w:hAnsi="Arial" w:cs="Times New Roman"/>
      <w:sz w:val="24"/>
      <w:szCs w:val="20"/>
      <w:lang w:eastAsia="tr-TR"/>
    </w:rPr>
  </w:style>
  <w:style w:type="character" w:customStyle="1" w:styleId="GvdeMetniGirintisi2Char">
    <w:name w:val="Gövde Metni Girintisi 2 Char"/>
    <w:basedOn w:val="VarsaylanParagrafYazTipi"/>
    <w:link w:val="GvdeMetniGirintisi2"/>
    <w:rsid w:val="00A96555"/>
    <w:rPr>
      <w:rFonts w:ascii="Arial" w:eastAsia="Times New Roman" w:hAnsi="Arial" w:cs="Times New Roman"/>
      <w:sz w:val="24"/>
      <w:szCs w:val="20"/>
      <w:lang w:eastAsia="tr-TR"/>
    </w:rPr>
  </w:style>
  <w:style w:type="character" w:customStyle="1" w:styleId="sitemetin">
    <w:name w:val="site_metin"/>
    <w:basedOn w:val="VarsaylanParagrafYazTipi"/>
    <w:rsid w:val="00940506"/>
  </w:style>
  <w:style w:type="character" w:styleId="Gl">
    <w:name w:val="Strong"/>
    <w:basedOn w:val="VarsaylanParagrafYazTipi"/>
    <w:qFormat/>
    <w:rsid w:val="00940506"/>
    <w:rPr>
      <w:b/>
      <w:bCs/>
    </w:rPr>
  </w:style>
  <w:style w:type="character" w:customStyle="1" w:styleId="Balk2Char">
    <w:name w:val="Başlık 2 Char"/>
    <w:basedOn w:val="VarsaylanParagrafYazTipi"/>
    <w:link w:val="Balk2"/>
    <w:uiPriority w:val="9"/>
    <w:semiHidden/>
    <w:rsid w:val="00966924"/>
    <w:rPr>
      <w:rFonts w:asciiTheme="majorHAnsi" w:eastAsiaTheme="majorEastAsia" w:hAnsiTheme="majorHAnsi" w:cstheme="majorBidi"/>
      <w:b/>
      <w:bCs/>
      <w:color w:val="4F81BD" w:themeColor="accent1"/>
      <w:sz w:val="26"/>
      <w:szCs w:val="26"/>
    </w:rPr>
  </w:style>
  <w:style w:type="character" w:customStyle="1" w:styleId="Balk3Char">
    <w:name w:val="Başlık 3 Char"/>
    <w:basedOn w:val="VarsaylanParagrafYazTipi"/>
    <w:link w:val="Balk3"/>
    <w:uiPriority w:val="9"/>
    <w:semiHidden/>
    <w:rsid w:val="00966924"/>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semiHidden/>
    <w:rsid w:val="00966924"/>
    <w:rPr>
      <w:rFonts w:asciiTheme="majorHAnsi" w:eastAsiaTheme="majorEastAsia" w:hAnsiTheme="majorHAnsi" w:cstheme="majorBidi"/>
      <w:b/>
      <w:bCs/>
      <w:i/>
      <w:iCs/>
      <w:color w:val="4F81BD" w:themeColor="accent1"/>
    </w:rPr>
  </w:style>
  <w:style w:type="paragraph" w:customStyle="1" w:styleId="msobodytextindent3">
    <w:name w:val="msobodytextindent3"/>
    <w:basedOn w:val="Normal"/>
    <w:rsid w:val="00966924"/>
    <w:pPr>
      <w:spacing w:after="120" w:line="240" w:lineRule="auto"/>
      <w:ind w:left="283"/>
    </w:pPr>
    <w:rPr>
      <w:rFonts w:ascii="Times New Roman" w:eastAsia="Times New Roman" w:hAnsi="Times New Roman" w:cs="Times New Roman"/>
      <w:sz w:val="16"/>
      <w:szCs w:val="16"/>
      <w:lang w:eastAsia="tr-TR"/>
    </w:rPr>
  </w:style>
  <w:style w:type="paragraph" w:styleId="AltKonuBal">
    <w:name w:val="Subtitle"/>
    <w:basedOn w:val="Normal"/>
    <w:next w:val="Normal"/>
    <w:link w:val="AltKonuBalChar"/>
    <w:uiPriority w:val="11"/>
    <w:qFormat/>
    <w:rsid w:val="007E729F"/>
    <w:pPr>
      <w:numPr>
        <w:ilvl w:val="1"/>
      </w:numPr>
    </w:pPr>
    <w:rPr>
      <w:rFonts w:asciiTheme="majorHAnsi" w:eastAsiaTheme="majorEastAsia" w:hAnsiTheme="majorHAnsi" w:cstheme="majorBidi"/>
      <w:i/>
      <w:iCs/>
      <w:color w:val="4F81BD" w:themeColor="accent1"/>
      <w:spacing w:val="15"/>
      <w:sz w:val="24"/>
      <w:szCs w:val="24"/>
      <w:lang w:eastAsia="tr-TR"/>
    </w:rPr>
  </w:style>
  <w:style w:type="character" w:customStyle="1" w:styleId="AltKonuBalChar">
    <w:name w:val="Alt Konu Başlığı Char"/>
    <w:basedOn w:val="VarsaylanParagrafYazTipi"/>
    <w:link w:val="AltKonuBal"/>
    <w:uiPriority w:val="11"/>
    <w:rsid w:val="007E729F"/>
    <w:rPr>
      <w:rFonts w:asciiTheme="majorHAnsi" w:eastAsiaTheme="majorEastAsia" w:hAnsiTheme="majorHAnsi" w:cstheme="majorBidi"/>
      <w:i/>
      <w:iCs/>
      <w:color w:val="4F81BD" w:themeColor="accent1"/>
      <w:spacing w:val="15"/>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644435">
      <w:bodyDiv w:val="1"/>
      <w:marLeft w:val="0"/>
      <w:marRight w:val="0"/>
      <w:marTop w:val="0"/>
      <w:marBottom w:val="0"/>
      <w:divBdr>
        <w:top w:val="none" w:sz="0" w:space="0" w:color="auto"/>
        <w:left w:val="none" w:sz="0" w:space="0" w:color="auto"/>
        <w:bottom w:val="none" w:sz="0" w:space="0" w:color="auto"/>
        <w:right w:val="none" w:sz="0" w:space="0" w:color="auto"/>
      </w:divBdr>
    </w:div>
    <w:div w:id="335307385">
      <w:bodyDiv w:val="1"/>
      <w:marLeft w:val="0"/>
      <w:marRight w:val="0"/>
      <w:marTop w:val="0"/>
      <w:marBottom w:val="0"/>
      <w:divBdr>
        <w:top w:val="none" w:sz="0" w:space="0" w:color="auto"/>
        <w:left w:val="none" w:sz="0" w:space="0" w:color="auto"/>
        <w:bottom w:val="none" w:sz="0" w:space="0" w:color="auto"/>
        <w:right w:val="none" w:sz="0" w:space="0" w:color="auto"/>
      </w:divBdr>
    </w:div>
    <w:div w:id="542447940">
      <w:bodyDiv w:val="1"/>
      <w:marLeft w:val="0"/>
      <w:marRight w:val="0"/>
      <w:marTop w:val="0"/>
      <w:marBottom w:val="0"/>
      <w:divBdr>
        <w:top w:val="none" w:sz="0" w:space="0" w:color="auto"/>
        <w:left w:val="none" w:sz="0" w:space="0" w:color="auto"/>
        <w:bottom w:val="none" w:sz="0" w:space="0" w:color="auto"/>
        <w:right w:val="none" w:sz="0" w:space="0" w:color="auto"/>
      </w:divBdr>
    </w:div>
    <w:div w:id="548029158">
      <w:bodyDiv w:val="1"/>
      <w:marLeft w:val="0"/>
      <w:marRight w:val="0"/>
      <w:marTop w:val="0"/>
      <w:marBottom w:val="0"/>
      <w:divBdr>
        <w:top w:val="none" w:sz="0" w:space="0" w:color="auto"/>
        <w:left w:val="none" w:sz="0" w:space="0" w:color="auto"/>
        <w:bottom w:val="none" w:sz="0" w:space="0" w:color="auto"/>
        <w:right w:val="none" w:sz="0" w:space="0" w:color="auto"/>
      </w:divBdr>
    </w:div>
    <w:div w:id="758064589">
      <w:bodyDiv w:val="1"/>
      <w:marLeft w:val="0"/>
      <w:marRight w:val="0"/>
      <w:marTop w:val="0"/>
      <w:marBottom w:val="0"/>
      <w:divBdr>
        <w:top w:val="none" w:sz="0" w:space="0" w:color="auto"/>
        <w:left w:val="none" w:sz="0" w:space="0" w:color="auto"/>
        <w:bottom w:val="none" w:sz="0" w:space="0" w:color="auto"/>
        <w:right w:val="none" w:sz="0" w:space="0" w:color="auto"/>
      </w:divBdr>
    </w:div>
    <w:div w:id="803501152">
      <w:bodyDiv w:val="1"/>
      <w:marLeft w:val="0"/>
      <w:marRight w:val="0"/>
      <w:marTop w:val="0"/>
      <w:marBottom w:val="0"/>
      <w:divBdr>
        <w:top w:val="none" w:sz="0" w:space="0" w:color="auto"/>
        <w:left w:val="none" w:sz="0" w:space="0" w:color="auto"/>
        <w:bottom w:val="none" w:sz="0" w:space="0" w:color="auto"/>
        <w:right w:val="none" w:sz="0" w:space="0" w:color="auto"/>
      </w:divBdr>
    </w:div>
    <w:div w:id="845292119">
      <w:bodyDiv w:val="1"/>
      <w:marLeft w:val="0"/>
      <w:marRight w:val="0"/>
      <w:marTop w:val="0"/>
      <w:marBottom w:val="0"/>
      <w:divBdr>
        <w:top w:val="none" w:sz="0" w:space="0" w:color="auto"/>
        <w:left w:val="none" w:sz="0" w:space="0" w:color="auto"/>
        <w:bottom w:val="none" w:sz="0" w:space="0" w:color="auto"/>
        <w:right w:val="none" w:sz="0" w:space="0" w:color="auto"/>
      </w:divBdr>
    </w:div>
    <w:div w:id="1062168834">
      <w:bodyDiv w:val="1"/>
      <w:marLeft w:val="0"/>
      <w:marRight w:val="0"/>
      <w:marTop w:val="0"/>
      <w:marBottom w:val="0"/>
      <w:divBdr>
        <w:top w:val="none" w:sz="0" w:space="0" w:color="auto"/>
        <w:left w:val="none" w:sz="0" w:space="0" w:color="auto"/>
        <w:bottom w:val="none" w:sz="0" w:space="0" w:color="auto"/>
        <w:right w:val="none" w:sz="0" w:space="0" w:color="auto"/>
      </w:divBdr>
    </w:div>
    <w:div w:id="1246913875">
      <w:bodyDiv w:val="1"/>
      <w:marLeft w:val="0"/>
      <w:marRight w:val="0"/>
      <w:marTop w:val="0"/>
      <w:marBottom w:val="0"/>
      <w:divBdr>
        <w:top w:val="none" w:sz="0" w:space="0" w:color="auto"/>
        <w:left w:val="none" w:sz="0" w:space="0" w:color="auto"/>
        <w:bottom w:val="none" w:sz="0" w:space="0" w:color="auto"/>
        <w:right w:val="none" w:sz="0" w:space="0" w:color="auto"/>
      </w:divBdr>
    </w:div>
    <w:div w:id="1357462129">
      <w:bodyDiv w:val="1"/>
      <w:marLeft w:val="0"/>
      <w:marRight w:val="0"/>
      <w:marTop w:val="0"/>
      <w:marBottom w:val="0"/>
      <w:divBdr>
        <w:top w:val="none" w:sz="0" w:space="0" w:color="auto"/>
        <w:left w:val="none" w:sz="0" w:space="0" w:color="auto"/>
        <w:bottom w:val="none" w:sz="0" w:space="0" w:color="auto"/>
        <w:right w:val="none" w:sz="0" w:space="0" w:color="auto"/>
      </w:divBdr>
    </w:div>
    <w:div w:id="1370837730">
      <w:bodyDiv w:val="1"/>
      <w:marLeft w:val="0"/>
      <w:marRight w:val="0"/>
      <w:marTop w:val="0"/>
      <w:marBottom w:val="0"/>
      <w:divBdr>
        <w:top w:val="none" w:sz="0" w:space="0" w:color="auto"/>
        <w:left w:val="none" w:sz="0" w:space="0" w:color="auto"/>
        <w:bottom w:val="none" w:sz="0" w:space="0" w:color="auto"/>
        <w:right w:val="none" w:sz="0" w:space="0" w:color="auto"/>
      </w:divBdr>
    </w:div>
    <w:div w:id="1424912105">
      <w:bodyDiv w:val="1"/>
      <w:marLeft w:val="0"/>
      <w:marRight w:val="0"/>
      <w:marTop w:val="0"/>
      <w:marBottom w:val="0"/>
      <w:divBdr>
        <w:top w:val="none" w:sz="0" w:space="0" w:color="auto"/>
        <w:left w:val="none" w:sz="0" w:space="0" w:color="auto"/>
        <w:bottom w:val="none" w:sz="0" w:space="0" w:color="auto"/>
        <w:right w:val="none" w:sz="0" w:space="0" w:color="auto"/>
      </w:divBdr>
    </w:div>
    <w:div w:id="1556425082">
      <w:bodyDiv w:val="1"/>
      <w:marLeft w:val="0"/>
      <w:marRight w:val="0"/>
      <w:marTop w:val="0"/>
      <w:marBottom w:val="0"/>
      <w:divBdr>
        <w:top w:val="none" w:sz="0" w:space="0" w:color="auto"/>
        <w:left w:val="none" w:sz="0" w:space="0" w:color="auto"/>
        <w:bottom w:val="none" w:sz="0" w:space="0" w:color="auto"/>
        <w:right w:val="none" w:sz="0" w:space="0" w:color="auto"/>
      </w:divBdr>
    </w:div>
    <w:div w:id="1650210931">
      <w:bodyDiv w:val="1"/>
      <w:marLeft w:val="0"/>
      <w:marRight w:val="0"/>
      <w:marTop w:val="0"/>
      <w:marBottom w:val="0"/>
      <w:divBdr>
        <w:top w:val="none" w:sz="0" w:space="0" w:color="auto"/>
        <w:left w:val="none" w:sz="0" w:space="0" w:color="auto"/>
        <w:bottom w:val="none" w:sz="0" w:space="0" w:color="auto"/>
        <w:right w:val="none" w:sz="0" w:space="0" w:color="auto"/>
      </w:divBdr>
    </w:div>
    <w:div w:id="1800994954">
      <w:bodyDiv w:val="1"/>
      <w:marLeft w:val="0"/>
      <w:marRight w:val="0"/>
      <w:marTop w:val="0"/>
      <w:marBottom w:val="0"/>
      <w:divBdr>
        <w:top w:val="none" w:sz="0" w:space="0" w:color="auto"/>
        <w:left w:val="none" w:sz="0" w:space="0" w:color="auto"/>
        <w:bottom w:val="none" w:sz="0" w:space="0" w:color="auto"/>
        <w:right w:val="none" w:sz="0" w:space="0" w:color="auto"/>
      </w:divBdr>
    </w:div>
    <w:div w:id="20371235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tmp"/><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3.jpeg"/><Relationship Id="rId17" Type="http://schemas.microsoft.com/office/2007/relationships/hdphoto" Target="media/hdphoto2.wdp"/><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microsoft.com/office/2007/relationships/hdphoto" Target="media/hdphoto1.wdp"/><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2015-2016 Eğitim Öğretim Yılı</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AE6124D-5B1C-451A-BEAE-0DF84C58B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5</Pages>
  <Words>1108</Words>
  <Characters>6322</Characters>
  <Application>Microsoft Office Word</Application>
  <DocSecurity>0</DocSecurity>
  <Lines>52</Lines>
  <Paragraphs>14</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7416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Servet Akaydın Ortaokulu Rehberlik Servisi</dc:subject>
  <dc:creator>yaşar hançer</dc:creator>
  <cp:lastModifiedBy>user</cp:lastModifiedBy>
  <cp:revision>8</cp:revision>
  <cp:lastPrinted>2015-09-28T09:12:00Z</cp:lastPrinted>
  <dcterms:created xsi:type="dcterms:W3CDTF">2015-10-02T07:38:00Z</dcterms:created>
  <dcterms:modified xsi:type="dcterms:W3CDTF">2017-06-16T08:16:00Z</dcterms:modified>
</cp:coreProperties>
</file>